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225B7066" w:rsidR="00544A30" w:rsidRPr="0096437E" w:rsidRDefault="003F2267" w:rsidP="003F2267">
      <w:pPr>
        <w:jc w:val="center"/>
        <w:rPr>
          <w:rFonts w:ascii="Aptos" w:hAnsi="Aptos" w:cs="Calibri"/>
          <w:b/>
          <w:bCs/>
          <w:sz w:val="32"/>
          <w:szCs w:val="32"/>
        </w:rPr>
      </w:pPr>
      <w:r>
        <w:rPr>
          <w:rFonts w:ascii="Aptos" w:hAnsi="Aptos" w:cs="Calibri"/>
          <w:b/>
          <w:bCs/>
          <w:sz w:val="32"/>
          <w:szCs w:val="32"/>
        </w:rPr>
        <w:t xml:space="preserve">Parent Partnership </w:t>
      </w:r>
      <w:r w:rsidR="009C3996">
        <w:rPr>
          <w:rFonts w:ascii="Aptos" w:hAnsi="Aptos" w:cs="Calibri"/>
          <w:b/>
          <w:bCs/>
          <w:sz w:val="32"/>
          <w:szCs w:val="32"/>
        </w:rPr>
        <w:t>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57E59417" w14:textId="7AFD55D4" w:rsidR="00C240C8" w:rsidRDefault="008E631D" w:rsidP="007E1E28">
      <w:pPr>
        <w:rPr>
          <w:rFonts w:ascii="Aptos" w:hAnsi="Aptos" w:cs="Calibri"/>
          <w:sz w:val="22"/>
          <w:szCs w:val="22"/>
        </w:rPr>
      </w:pPr>
      <w:r w:rsidRPr="00A146BD">
        <w:rPr>
          <w:rFonts w:ascii="Aptos" w:hAnsi="Aptos" w:cs="Calibri"/>
          <w:sz w:val="22"/>
          <w:szCs w:val="22"/>
        </w:rPr>
        <w:t xml:space="preserve">Here at </w:t>
      </w:r>
      <w:r w:rsidR="006133DE">
        <w:rPr>
          <w:rFonts w:ascii="Aptos" w:hAnsi="Aptos" w:cs="Calibri"/>
          <w:sz w:val="22"/>
          <w:szCs w:val="22"/>
        </w:rPr>
        <w:t>Woodpeckers/Solent Sports</w:t>
      </w:r>
      <w:r w:rsidRPr="00A146BD">
        <w:rPr>
          <w:rFonts w:ascii="Aptos" w:hAnsi="Aptos" w:cs="Calibri"/>
          <w:sz w:val="22"/>
          <w:szCs w:val="22"/>
        </w:rPr>
        <w:t xml:space="preserve">, we recognise that parents are the primary carers and educators of children and our aim is to work in partnership to support the children to feel safe and secure in an enabling environment, which values the diversity and equalities of </w:t>
      </w:r>
      <w:proofErr w:type="gramStart"/>
      <w:r w:rsidRPr="00A146BD">
        <w:rPr>
          <w:rFonts w:ascii="Aptos" w:hAnsi="Aptos" w:cs="Calibri"/>
          <w:sz w:val="22"/>
          <w:szCs w:val="22"/>
        </w:rPr>
        <w:t>all of</w:t>
      </w:r>
      <w:proofErr w:type="gramEnd"/>
      <w:r w:rsidRPr="00A146BD">
        <w:rPr>
          <w:rFonts w:ascii="Aptos" w:hAnsi="Aptos" w:cs="Calibri"/>
          <w:sz w:val="22"/>
          <w:szCs w:val="22"/>
        </w:rPr>
        <w:t xml:space="preserve"> our families. This will ensure that the children develop a sense of belonging and support emotional well-being, enabling the children to learn and develop and become confident lifelong learners.</w:t>
      </w:r>
    </w:p>
    <w:p w14:paraId="0CACD28D" w14:textId="77777777" w:rsidR="00186036" w:rsidRDefault="00186036" w:rsidP="007E1E28">
      <w:pPr>
        <w:rPr>
          <w:rFonts w:ascii="Aptos" w:hAnsi="Aptos" w:cs="Calibri"/>
          <w:sz w:val="22"/>
          <w:szCs w:val="22"/>
        </w:rPr>
      </w:pPr>
    </w:p>
    <w:p w14:paraId="3525E4E1" w14:textId="44BC6B58" w:rsidR="00186036" w:rsidRPr="00A146BD" w:rsidRDefault="00186036" w:rsidP="007E1E28">
      <w:pPr>
        <w:rPr>
          <w:rFonts w:ascii="Aptos" w:hAnsi="Aptos" w:cs="Calibri"/>
          <w:sz w:val="22"/>
          <w:szCs w:val="22"/>
        </w:rPr>
      </w:pPr>
      <w:r>
        <w:rPr>
          <w:rFonts w:ascii="Aptos" w:hAnsi="Aptos" w:cs="Calibri"/>
          <w:sz w:val="22"/>
          <w:szCs w:val="22"/>
        </w:rPr>
        <w:t>T</w:t>
      </w:r>
      <w:r w:rsidRPr="00A146BD">
        <w:rPr>
          <w:rFonts w:ascii="Aptos" w:hAnsi="Aptos" w:cs="Calibri"/>
          <w:sz w:val="22"/>
          <w:szCs w:val="22"/>
        </w:rPr>
        <w:t xml:space="preserve">he Data Protection Act 2018 gives parents and carers the right to access information about their child that a provider holds. However, the DPA also sets out specific exemptions under which certain personal information may, under specific circumstances, be withheld from release. For example, a relevant professional will need to give careful consideration as to whether the disclosure of certain information about a child could cause harm either to the child or any other individual. It is therefore essential that all staff </w:t>
      </w:r>
      <w:proofErr w:type="gramStart"/>
      <w:r w:rsidRPr="00A146BD">
        <w:rPr>
          <w:rFonts w:ascii="Aptos" w:hAnsi="Aptos" w:cs="Calibri"/>
          <w:sz w:val="22"/>
          <w:szCs w:val="22"/>
        </w:rPr>
        <w:t>have an understanding of</w:t>
      </w:r>
      <w:proofErr w:type="gramEnd"/>
      <w:r w:rsidRPr="00A146BD">
        <w:rPr>
          <w:rFonts w:ascii="Aptos" w:hAnsi="Aptos" w:cs="Calibri"/>
          <w:sz w:val="22"/>
          <w:szCs w:val="22"/>
        </w:rPr>
        <w:t xml:space="preserve"> how data protection laws operate.</w:t>
      </w:r>
    </w:p>
    <w:p w14:paraId="6E1AD520" w14:textId="77777777" w:rsidR="003F2267" w:rsidRPr="00A146BD" w:rsidRDefault="003F2267" w:rsidP="007E1E28">
      <w:pPr>
        <w:rPr>
          <w:rFonts w:ascii="Aptos" w:hAnsi="Aptos" w:cs="Calibri"/>
          <w:sz w:val="22"/>
          <w:szCs w:val="22"/>
        </w:rPr>
      </w:pPr>
    </w:p>
    <w:p w14:paraId="429EACC2" w14:textId="1B9AC5EB" w:rsidR="003F2267" w:rsidRPr="00A146BD" w:rsidRDefault="00A146BD" w:rsidP="007E1E28">
      <w:pPr>
        <w:rPr>
          <w:rFonts w:ascii="Aptos" w:hAnsi="Aptos" w:cs="Calibri"/>
          <w:b/>
          <w:bCs/>
          <w:sz w:val="22"/>
          <w:szCs w:val="22"/>
        </w:rPr>
      </w:pPr>
      <w:r w:rsidRPr="00A146BD">
        <w:rPr>
          <w:rFonts w:ascii="Aptos" w:hAnsi="Aptos" w:cs="Calibri"/>
          <w:b/>
          <w:bCs/>
          <w:sz w:val="22"/>
          <w:szCs w:val="22"/>
        </w:rPr>
        <w:t>Implementation</w:t>
      </w:r>
    </w:p>
    <w:p w14:paraId="712A4119" w14:textId="2A752056" w:rsidR="0054236B" w:rsidRPr="0054236B" w:rsidRDefault="00A146BD" w:rsidP="0054236B">
      <w:pPr>
        <w:rPr>
          <w:rFonts w:ascii="Aptos" w:hAnsi="Aptos" w:cs="Calibri"/>
          <w:sz w:val="22"/>
          <w:szCs w:val="22"/>
        </w:rPr>
      </w:pPr>
      <w:r>
        <w:rPr>
          <w:rFonts w:ascii="Aptos" w:hAnsi="Aptos" w:cs="Calibri"/>
          <w:sz w:val="22"/>
          <w:szCs w:val="22"/>
        </w:rPr>
        <w:t>W</w:t>
      </w:r>
      <w:r w:rsidR="0054236B" w:rsidRPr="0054236B">
        <w:rPr>
          <w:rFonts w:ascii="Aptos" w:hAnsi="Aptos" w:cs="Calibri"/>
          <w:sz w:val="22"/>
          <w:szCs w:val="22"/>
        </w:rPr>
        <w:t xml:space="preserve">e welcome all parents as partners and support a two-way sharing of information that helps establish trust and understanding. We are committed to supporting parents in an open and sensitive manner and include them as an integral part of the care and early learning team within </w:t>
      </w:r>
      <w:r>
        <w:rPr>
          <w:rFonts w:ascii="Aptos" w:hAnsi="Aptos" w:cs="Calibri"/>
          <w:sz w:val="22"/>
          <w:szCs w:val="22"/>
        </w:rPr>
        <w:t>our provision</w:t>
      </w:r>
      <w:r w:rsidR="0054236B" w:rsidRPr="0054236B">
        <w:rPr>
          <w:rFonts w:ascii="Aptos" w:hAnsi="Aptos" w:cs="Calibri"/>
          <w:sz w:val="22"/>
          <w:szCs w:val="22"/>
        </w:rPr>
        <w:t xml:space="preserve">. Working together ensures we can meet the individual needs of the family and child and provide the highest quality of </w:t>
      </w:r>
      <w:r>
        <w:rPr>
          <w:rFonts w:ascii="Aptos" w:hAnsi="Aptos" w:cs="Calibri"/>
          <w:sz w:val="22"/>
          <w:szCs w:val="22"/>
        </w:rPr>
        <w:t>child</w:t>
      </w:r>
      <w:r w:rsidR="0054236B" w:rsidRPr="0054236B">
        <w:rPr>
          <w:rFonts w:ascii="Aptos" w:hAnsi="Aptos" w:cs="Calibri"/>
          <w:sz w:val="22"/>
          <w:szCs w:val="22"/>
        </w:rPr>
        <w:t>care and education.  </w:t>
      </w:r>
    </w:p>
    <w:p w14:paraId="7D1061FA" w14:textId="77777777" w:rsidR="0054236B" w:rsidRPr="0054236B" w:rsidRDefault="0054236B" w:rsidP="0054236B">
      <w:pPr>
        <w:rPr>
          <w:rFonts w:ascii="Aptos" w:hAnsi="Aptos" w:cs="Calibri"/>
          <w:sz w:val="22"/>
          <w:szCs w:val="22"/>
        </w:rPr>
      </w:pPr>
      <w:r w:rsidRPr="0054236B">
        <w:rPr>
          <w:rFonts w:ascii="Aptos" w:hAnsi="Aptos" w:cs="Calibri"/>
          <w:sz w:val="22"/>
          <w:szCs w:val="22"/>
        </w:rPr>
        <w:t> </w:t>
      </w:r>
    </w:p>
    <w:p w14:paraId="788BA46F" w14:textId="58266505" w:rsidR="0054236B" w:rsidRPr="0054236B" w:rsidRDefault="00A146BD" w:rsidP="0054236B">
      <w:pPr>
        <w:rPr>
          <w:rFonts w:ascii="Aptos" w:hAnsi="Aptos" w:cs="Calibri"/>
          <w:sz w:val="22"/>
          <w:szCs w:val="22"/>
        </w:rPr>
      </w:pPr>
      <w:r>
        <w:rPr>
          <w:rFonts w:ascii="Aptos" w:hAnsi="Aptos" w:cs="Calibri"/>
          <w:sz w:val="22"/>
          <w:szCs w:val="22"/>
        </w:rPr>
        <w:t>Our well implemented</w:t>
      </w:r>
      <w:r w:rsidR="0054236B" w:rsidRPr="0054236B">
        <w:rPr>
          <w:rFonts w:ascii="Aptos" w:hAnsi="Aptos" w:cs="Calibri"/>
          <w:sz w:val="22"/>
          <w:szCs w:val="22"/>
        </w:rPr>
        <w:t xml:space="preserve"> key person system supports engagement with all parents, and we use strategies to ensure that all parents can contribute to their child’s learning and development. The key person system ensures all staff use effective, targeted strategies and interventions to support learning that match most children’s individual needs. </w:t>
      </w:r>
    </w:p>
    <w:p w14:paraId="203036D4" w14:textId="77777777" w:rsidR="0054236B" w:rsidRPr="0054236B" w:rsidRDefault="0054236B" w:rsidP="0054236B">
      <w:pPr>
        <w:rPr>
          <w:rFonts w:ascii="Aptos" w:hAnsi="Aptos" w:cs="Calibri"/>
          <w:sz w:val="22"/>
          <w:szCs w:val="22"/>
        </w:rPr>
      </w:pPr>
      <w:r w:rsidRPr="0054236B">
        <w:rPr>
          <w:rFonts w:ascii="Aptos" w:hAnsi="Aptos" w:cs="Calibri"/>
          <w:sz w:val="22"/>
          <w:szCs w:val="22"/>
        </w:rPr>
        <w:t> </w:t>
      </w:r>
    </w:p>
    <w:p w14:paraId="74B42A45" w14:textId="7DD0F3C8" w:rsidR="0054236B" w:rsidRPr="0054236B" w:rsidRDefault="00A146BD" w:rsidP="0054236B">
      <w:pPr>
        <w:rPr>
          <w:rFonts w:ascii="Aptos" w:hAnsi="Aptos" w:cs="Calibri"/>
          <w:b/>
          <w:bCs/>
          <w:sz w:val="22"/>
          <w:szCs w:val="22"/>
        </w:rPr>
      </w:pPr>
      <w:r w:rsidRPr="00A146BD">
        <w:rPr>
          <w:rFonts w:ascii="Aptos" w:hAnsi="Aptos" w:cs="Calibri"/>
          <w:b/>
          <w:bCs/>
          <w:sz w:val="22"/>
          <w:szCs w:val="22"/>
        </w:rPr>
        <w:t>Impact of this policy</w:t>
      </w:r>
    </w:p>
    <w:p w14:paraId="3EC68F4E" w14:textId="4AB87EA2" w:rsidR="0054236B" w:rsidRPr="0054236B" w:rsidRDefault="00DE081C" w:rsidP="0054236B">
      <w:pPr>
        <w:numPr>
          <w:ilvl w:val="0"/>
          <w:numId w:val="38"/>
        </w:numPr>
        <w:rPr>
          <w:rFonts w:ascii="Aptos" w:hAnsi="Aptos" w:cs="Calibri"/>
          <w:sz w:val="22"/>
          <w:szCs w:val="22"/>
        </w:rPr>
      </w:pPr>
      <w:r>
        <w:rPr>
          <w:rFonts w:ascii="Aptos" w:hAnsi="Aptos" w:cs="Calibri"/>
          <w:sz w:val="22"/>
          <w:szCs w:val="22"/>
        </w:rPr>
        <w:t>We r</w:t>
      </w:r>
      <w:r w:rsidR="0054236B" w:rsidRPr="0054236B">
        <w:rPr>
          <w:rFonts w:ascii="Aptos" w:hAnsi="Aptos" w:cs="Calibri"/>
          <w:sz w:val="22"/>
          <w:szCs w:val="22"/>
        </w:rPr>
        <w:t xml:space="preserve">ecognise and support parents as their child’s first and most important educators and to welcome them into the life of </w:t>
      </w:r>
      <w:r>
        <w:rPr>
          <w:rFonts w:ascii="Aptos" w:hAnsi="Aptos" w:cs="Calibri"/>
          <w:sz w:val="22"/>
          <w:szCs w:val="22"/>
        </w:rPr>
        <w:t>our provision.</w:t>
      </w:r>
      <w:r w:rsidR="0054236B" w:rsidRPr="0054236B">
        <w:rPr>
          <w:rFonts w:ascii="Aptos" w:hAnsi="Aptos" w:cs="Calibri"/>
          <w:sz w:val="22"/>
          <w:szCs w:val="22"/>
        </w:rPr>
        <w:t> </w:t>
      </w:r>
    </w:p>
    <w:p w14:paraId="62746F16" w14:textId="09EC21D8" w:rsidR="0054236B" w:rsidRPr="0054236B" w:rsidRDefault="00DE081C" w:rsidP="0054236B">
      <w:pPr>
        <w:numPr>
          <w:ilvl w:val="0"/>
          <w:numId w:val="39"/>
        </w:numPr>
        <w:rPr>
          <w:rFonts w:ascii="Aptos" w:hAnsi="Aptos" w:cs="Calibri"/>
          <w:sz w:val="22"/>
          <w:szCs w:val="22"/>
        </w:rPr>
      </w:pPr>
      <w:r>
        <w:rPr>
          <w:rFonts w:ascii="Aptos" w:hAnsi="Aptos" w:cs="Calibri"/>
          <w:sz w:val="22"/>
          <w:szCs w:val="22"/>
        </w:rPr>
        <w:t>O</w:t>
      </w:r>
      <w:r w:rsidR="00A624F1">
        <w:rPr>
          <w:rFonts w:ascii="Aptos" w:hAnsi="Aptos" w:cs="Calibri"/>
          <w:sz w:val="22"/>
          <w:szCs w:val="22"/>
        </w:rPr>
        <w:t xml:space="preserve">ur shared participation means that we </w:t>
      </w:r>
      <w:r w:rsidR="0054236B" w:rsidRPr="0054236B">
        <w:rPr>
          <w:rFonts w:ascii="Aptos" w:hAnsi="Aptos" w:cs="Calibri"/>
          <w:sz w:val="22"/>
          <w:szCs w:val="22"/>
        </w:rPr>
        <w:t>encourage parents to trust their own instincts and judgement regarding their own child</w:t>
      </w:r>
      <w:r>
        <w:rPr>
          <w:rFonts w:ascii="Aptos" w:hAnsi="Aptos" w:cs="Calibri"/>
          <w:sz w:val="22"/>
          <w:szCs w:val="22"/>
        </w:rPr>
        <w:t>.</w:t>
      </w:r>
    </w:p>
    <w:p w14:paraId="6AFB82E7" w14:textId="77777777" w:rsidR="00CD663F" w:rsidRDefault="00CD663F" w:rsidP="00082FCE">
      <w:pPr>
        <w:numPr>
          <w:ilvl w:val="0"/>
          <w:numId w:val="41"/>
        </w:numPr>
        <w:rPr>
          <w:rFonts w:ascii="Aptos" w:hAnsi="Aptos" w:cs="Calibri"/>
          <w:sz w:val="22"/>
          <w:szCs w:val="22"/>
        </w:rPr>
      </w:pPr>
      <w:r w:rsidRPr="00CD663F">
        <w:rPr>
          <w:rFonts w:ascii="Aptos" w:hAnsi="Aptos" w:cs="Calibri"/>
          <w:sz w:val="22"/>
          <w:szCs w:val="22"/>
        </w:rPr>
        <w:t>We ensure</w:t>
      </w:r>
      <w:r w:rsidR="0054236B" w:rsidRPr="0054236B">
        <w:rPr>
          <w:rFonts w:ascii="Aptos" w:hAnsi="Aptos" w:cs="Calibri"/>
          <w:sz w:val="22"/>
          <w:szCs w:val="22"/>
        </w:rPr>
        <w:t xml:space="preserve"> documentation and communications are provided in different and accessible formats to suit each parent’s needs</w:t>
      </w:r>
      <w:r>
        <w:rPr>
          <w:rFonts w:ascii="Aptos" w:hAnsi="Aptos" w:cs="Calibri"/>
          <w:sz w:val="22"/>
          <w:szCs w:val="22"/>
        </w:rPr>
        <w:t>.</w:t>
      </w:r>
    </w:p>
    <w:p w14:paraId="17FA87F9" w14:textId="6E5D13C4" w:rsidR="003D16E4" w:rsidRDefault="00CD663F" w:rsidP="00F95029">
      <w:pPr>
        <w:numPr>
          <w:ilvl w:val="0"/>
          <w:numId w:val="42"/>
        </w:numPr>
        <w:rPr>
          <w:rFonts w:ascii="Aptos" w:hAnsi="Aptos" w:cs="Calibri"/>
          <w:sz w:val="22"/>
          <w:szCs w:val="22"/>
        </w:rPr>
      </w:pPr>
      <w:r w:rsidRPr="003D16E4">
        <w:rPr>
          <w:rFonts w:ascii="Aptos" w:hAnsi="Aptos" w:cs="Calibri"/>
          <w:caps/>
          <w:sz w:val="22"/>
          <w:szCs w:val="22"/>
        </w:rPr>
        <w:t>aLL</w:t>
      </w:r>
      <w:r w:rsidR="0054236B" w:rsidRPr="0054236B">
        <w:rPr>
          <w:rFonts w:ascii="Aptos" w:hAnsi="Aptos" w:cs="Calibri"/>
          <w:sz w:val="22"/>
          <w:szCs w:val="22"/>
        </w:rPr>
        <w:t xml:space="preserve"> parents</w:t>
      </w:r>
      <w:r w:rsidRPr="003D16E4">
        <w:rPr>
          <w:rFonts w:ascii="Aptos" w:hAnsi="Aptos" w:cs="Calibri"/>
          <w:sz w:val="22"/>
          <w:szCs w:val="22"/>
        </w:rPr>
        <w:t>/and or carers</w:t>
      </w:r>
      <w:r w:rsidR="0054236B" w:rsidRPr="0054236B">
        <w:rPr>
          <w:rFonts w:ascii="Aptos" w:hAnsi="Aptos" w:cs="Calibri"/>
          <w:sz w:val="22"/>
          <w:szCs w:val="22"/>
        </w:rPr>
        <w:t xml:space="preserve"> are aware of the </w:t>
      </w:r>
      <w:r w:rsidRPr="003D16E4">
        <w:rPr>
          <w:rFonts w:ascii="Aptos" w:hAnsi="Aptos" w:cs="Calibri"/>
          <w:sz w:val="22"/>
          <w:szCs w:val="22"/>
        </w:rPr>
        <w:t>site</w:t>
      </w:r>
      <w:r w:rsidR="0054236B" w:rsidRPr="0054236B">
        <w:rPr>
          <w:rFonts w:ascii="Aptos" w:hAnsi="Aptos" w:cs="Calibri"/>
          <w:sz w:val="22"/>
          <w:szCs w:val="22"/>
        </w:rPr>
        <w:t xml:space="preserve"> policies and procedures</w:t>
      </w:r>
      <w:r w:rsidRPr="003D16E4">
        <w:rPr>
          <w:rFonts w:ascii="Aptos" w:hAnsi="Aptos" w:cs="Calibri"/>
          <w:sz w:val="22"/>
          <w:szCs w:val="22"/>
        </w:rPr>
        <w:t xml:space="preserve">. These can be made available via </w:t>
      </w:r>
      <w:r w:rsidR="003D16E4" w:rsidRPr="003D16E4">
        <w:rPr>
          <w:rFonts w:ascii="Aptos" w:hAnsi="Aptos" w:cs="Calibri"/>
          <w:sz w:val="22"/>
          <w:szCs w:val="22"/>
        </w:rPr>
        <w:t>paper-based</w:t>
      </w:r>
      <w:r w:rsidRPr="003D16E4">
        <w:rPr>
          <w:rFonts w:ascii="Aptos" w:hAnsi="Aptos" w:cs="Calibri"/>
          <w:sz w:val="22"/>
          <w:szCs w:val="22"/>
        </w:rPr>
        <w:t xml:space="preserve"> </w:t>
      </w:r>
      <w:proofErr w:type="gramStart"/>
      <w:r w:rsidRPr="003D16E4">
        <w:rPr>
          <w:rFonts w:ascii="Aptos" w:hAnsi="Aptos" w:cs="Calibri"/>
          <w:sz w:val="22"/>
          <w:szCs w:val="22"/>
        </w:rPr>
        <w:t>version</w:t>
      </w:r>
      <w:proofErr w:type="gramEnd"/>
      <w:r w:rsidRPr="003D16E4">
        <w:rPr>
          <w:rFonts w:ascii="Aptos" w:hAnsi="Aptos" w:cs="Calibri"/>
          <w:sz w:val="22"/>
          <w:szCs w:val="22"/>
        </w:rPr>
        <w:t xml:space="preserve"> or an e-copy can be sent to the parent. </w:t>
      </w:r>
    </w:p>
    <w:p w14:paraId="659DC141" w14:textId="0DB04F21" w:rsidR="0054236B" w:rsidRPr="0054236B" w:rsidRDefault="003D16E4" w:rsidP="0054236B">
      <w:pPr>
        <w:numPr>
          <w:ilvl w:val="0"/>
          <w:numId w:val="44"/>
        </w:numPr>
        <w:rPr>
          <w:rFonts w:ascii="Aptos" w:hAnsi="Aptos" w:cs="Calibri"/>
          <w:sz w:val="22"/>
          <w:szCs w:val="22"/>
        </w:rPr>
      </w:pPr>
      <w:r>
        <w:rPr>
          <w:rFonts w:ascii="Aptos" w:hAnsi="Aptos" w:cs="Calibri"/>
          <w:sz w:val="22"/>
          <w:szCs w:val="22"/>
        </w:rPr>
        <w:t>We ensure</w:t>
      </w:r>
      <w:r w:rsidR="0054236B" w:rsidRPr="0054236B">
        <w:rPr>
          <w:rFonts w:ascii="Aptos" w:hAnsi="Aptos" w:cs="Calibri"/>
          <w:sz w:val="22"/>
          <w:szCs w:val="22"/>
        </w:rPr>
        <w:t xml:space="preserve"> </w:t>
      </w:r>
      <w:r>
        <w:rPr>
          <w:rFonts w:ascii="Aptos" w:hAnsi="Aptos" w:cs="Calibri"/>
          <w:sz w:val="22"/>
          <w:szCs w:val="22"/>
        </w:rPr>
        <w:t>that</w:t>
      </w:r>
      <w:r w:rsidR="0054236B" w:rsidRPr="0054236B">
        <w:rPr>
          <w:rFonts w:ascii="Aptos" w:hAnsi="Aptos" w:cs="Calibri"/>
          <w:sz w:val="22"/>
          <w:szCs w:val="22"/>
        </w:rPr>
        <w:t xml:space="preserve"> parents have access to our written complaint’s procedure </w:t>
      </w:r>
      <w:r>
        <w:rPr>
          <w:rFonts w:ascii="Aptos" w:hAnsi="Aptos" w:cs="Calibri"/>
          <w:sz w:val="22"/>
          <w:szCs w:val="22"/>
        </w:rPr>
        <w:t xml:space="preserve">which is displayed in the entrance alongside </w:t>
      </w:r>
      <w:r w:rsidR="00601300">
        <w:rPr>
          <w:rFonts w:ascii="Aptos" w:hAnsi="Aptos" w:cs="Calibri"/>
          <w:sz w:val="22"/>
          <w:szCs w:val="22"/>
        </w:rPr>
        <w:t>Safeguarding policy.</w:t>
      </w:r>
    </w:p>
    <w:p w14:paraId="700BB4C0" w14:textId="008DD8F1" w:rsidR="0054236B" w:rsidRPr="0054236B" w:rsidRDefault="00601300" w:rsidP="0054236B">
      <w:pPr>
        <w:numPr>
          <w:ilvl w:val="0"/>
          <w:numId w:val="45"/>
        </w:numPr>
        <w:rPr>
          <w:rFonts w:ascii="Aptos" w:hAnsi="Aptos" w:cs="Calibri"/>
          <w:sz w:val="22"/>
          <w:szCs w:val="22"/>
        </w:rPr>
      </w:pPr>
      <w:r>
        <w:rPr>
          <w:rFonts w:ascii="Aptos" w:hAnsi="Aptos" w:cs="Calibri"/>
          <w:sz w:val="22"/>
          <w:szCs w:val="22"/>
        </w:rPr>
        <w:lastRenderedPageBreak/>
        <w:t>We share</w:t>
      </w:r>
      <w:r w:rsidR="0054236B" w:rsidRPr="0054236B">
        <w:rPr>
          <w:rFonts w:ascii="Aptos" w:hAnsi="Aptos" w:cs="Calibri"/>
          <w:sz w:val="22"/>
          <w:szCs w:val="22"/>
        </w:rPr>
        <w:t xml:space="preserve"> information about the Early Years Foundation Stage, young children's learning in the </w:t>
      </w:r>
      <w:r>
        <w:rPr>
          <w:rFonts w:ascii="Aptos" w:hAnsi="Aptos" w:cs="Calibri"/>
          <w:sz w:val="22"/>
          <w:szCs w:val="22"/>
        </w:rPr>
        <w:t xml:space="preserve">provision, and </w:t>
      </w:r>
      <w:r w:rsidR="0054236B" w:rsidRPr="0054236B">
        <w:rPr>
          <w:rFonts w:ascii="Aptos" w:hAnsi="Aptos" w:cs="Calibri"/>
          <w:sz w:val="22"/>
          <w:szCs w:val="22"/>
        </w:rPr>
        <w:t>how parents can further support learning at home and where they can access further information </w:t>
      </w:r>
    </w:p>
    <w:p w14:paraId="0C22174C" w14:textId="62C2D5AF" w:rsidR="0054236B" w:rsidRPr="0054236B" w:rsidRDefault="00601300" w:rsidP="0054236B">
      <w:pPr>
        <w:numPr>
          <w:ilvl w:val="0"/>
          <w:numId w:val="46"/>
        </w:numPr>
        <w:rPr>
          <w:rFonts w:ascii="Aptos" w:hAnsi="Aptos" w:cs="Calibri"/>
          <w:sz w:val="22"/>
          <w:szCs w:val="22"/>
        </w:rPr>
      </w:pPr>
      <w:r>
        <w:rPr>
          <w:rFonts w:ascii="Aptos" w:hAnsi="Aptos" w:cs="Calibri"/>
          <w:sz w:val="22"/>
          <w:szCs w:val="22"/>
        </w:rPr>
        <w:t>We respect</w:t>
      </w:r>
      <w:r w:rsidR="0054236B" w:rsidRPr="0054236B">
        <w:rPr>
          <w:rFonts w:ascii="Aptos" w:hAnsi="Aptos" w:cs="Calibri"/>
          <w:sz w:val="22"/>
          <w:szCs w:val="22"/>
        </w:rPr>
        <w:t xml:space="preserve"> the family’s religious and cultural backgrounds and beliefs and accommodate any special requirements wherever possible and practical to do so. </w:t>
      </w:r>
    </w:p>
    <w:p w14:paraId="12E487AB" w14:textId="197946B8" w:rsidR="0054236B" w:rsidRPr="0054236B" w:rsidRDefault="00186036" w:rsidP="0054236B">
      <w:pPr>
        <w:numPr>
          <w:ilvl w:val="0"/>
          <w:numId w:val="47"/>
        </w:numPr>
        <w:rPr>
          <w:rFonts w:ascii="Aptos" w:hAnsi="Aptos" w:cs="Calibri"/>
          <w:sz w:val="22"/>
          <w:szCs w:val="22"/>
        </w:rPr>
      </w:pPr>
      <w:r>
        <w:rPr>
          <w:rFonts w:ascii="Aptos" w:hAnsi="Aptos" w:cs="Calibri"/>
          <w:sz w:val="22"/>
          <w:szCs w:val="22"/>
        </w:rPr>
        <w:t>We review and reflect on</w:t>
      </w:r>
      <w:r w:rsidR="0054236B" w:rsidRPr="0054236B">
        <w:rPr>
          <w:rFonts w:ascii="Aptos" w:hAnsi="Aptos" w:cs="Calibri"/>
          <w:sz w:val="22"/>
          <w:szCs w:val="22"/>
        </w:rPr>
        <w:t xml:space="preserve"> working practices</w:t>
      </w:r>
      <w:r>
        <w:rPr>
          <w:rFonts w:ascii="Aptos" w:hAnsi="Aptos" w:cs="Calibri"/>
          <w:sz w:val="22"/>
          <w:szCs w:val="22"/>
        </w:rPr>
        <w:t xml:space="preserve"> with parent participation.</w:t>
      </w:r>
      <w:r w:rsidR="0054236B" w:rsidRPr="0054236B">
        <w:rPr>
          <w:rFonts w:ascii="Aptos" w:hAnsi="Aptos" w:cs="Calibri"/>
          <w:sz w:val="22"/>
          <w:szCs w:val="22"/>
        </w:rPr>
        <w:t>  </w:t>
      </w:r>
    </w:p>
    <w:p w14:paraId="6435626B" w14:textId="77777777" w:rsidR="0054236B" w:rsidRPr="0054236B" w:rsidRDefault="0054236B" w:rsidP="0054236B">
      <w:pPr>
        <w:rPr>
          <w:rFonts w:ascii="Aptos" w:hAnsi="Aptos" w:cs="Calibri"/>
          <w:sz w:val="22"/>
          <w:szCs w:val="22"/>
        </w:rPr>
      </w:pPr>
      <w:r w:rsidRPr="0054236B">
        <w:rPr>
          <w:rFonts w:ascii="Aptos" w:hAnsi="Aptos" w:cs="Calibri"/>
          <w:sz w:val="22"/>
          <w:szCs w:val="22"/>
        </w:rPr>
        <w:t> </w:t>
      </w:r>
    </w:p>
    <w:p w14:paraId="1BEE86A5" w14:textId="7ECAD6CD" w:rsidR="003F2267" w:rsidRPr="00A146BD" w:rsidRDefault="0054236B" w:rsidP="007E1E28">
      <w:pPr>
        <w:rPr>
          <w:rFonts w:ascii="Aptos" w:hAnsi="Aptos" w:cs="Calibri"/>
          <w:sz w:val="22"/>
          <w:szCs w:val="22"/>
        </w:rPr>
      </w:pPr>
      <w:r w:rsidRPr="0054236B">
        <w:rPr>
          <w:rFonts w:ascii="Aptos" w:hAnsi="Aptos" w:cs="Calibri"/>
          <w:sz w:val="22"/>
          <w:szCs w:val="22"/>
        </w:rPr>
        <w:t> </w:t>
      </w:r>
    </w:p>
    <w:p w14:paraId="3FBB62E3" w14:textId="1C9BF778" w:rsidR="00186036" w:rsidRPr="00186036" w:rsidRDefault="001A765B" w:rsidP="007E1E28">
      <w:pPr>
        <w:rPr>
          <w:rFonts w:ascii="Aptos" w:hAnsi="Aptos" w:cs="Calibri"/>
          <w:b/>
          <w:bCs/>
          <w:sz w:val="22"/>
          <w:szCs w:val="22"/>
        </w:rPr>
      </w:pPr>
      <w:r w:rsidRPr="00186036">
        <w:rPr>
          <w:rFonts w:ascii="Aptos" w:hAnsi="Aptos" w:cs="Calibri"/>
          <w:b/>
          <w:bCs/>
          <w:sz w:val="22"/>
          <w:szCs w:val="22"/>
        </w:rPr>
        <w:t xml:space="preserve">Information </w:t>
      </w:r>
      <w:r w:rsidR="00186036" w:rsidRPr="00186036">
        <w:rPr>
          <w:rFonts w:ascii="Aptos" w:hAnsi="Aptos" w:cs="Calibri"/>
          <w:b/>
          <w:bCs/>
          <w:sz w:val="22"/>
          <w:szCs w:val="22"/>
        </w:rPr>
        <w:t>that we share with</w:t>
      </w:r>
      <w:r w:rsidRPr="00186036">
        <w:rPr>
          <w:rFonts w:ascii="Aptos" w:hAnsi="Aptos" w:cs="Calibri"/>
          <w:b/>
          <w:bCs/>
          <w:sz w:val="22"/>
          <w:szCs w:val="22"/>
        </w:rPr>
        <w:t xml:space="preserve"> parents and carers</w:t>
      </w:r>
      <w:r w:rsidR="00186036">
        <w:rPr>
          <w:rFonts w:ascii="Aptos" w:hAnsi="Aptos" w:cs="Calibri"/>
          <w:b/>
          <w:bCs/>
          <w:sz w:val="22"/>
          <w:szCs w:val="22"/>
        </w:rPr>
        <w:t xml:space="preserve"> at the site</w:t>
      </w:r>
    </w:p>
    <w:p w14:paraId="07B565AD" w14:textId="24BAF306" w:rsidR="00186036" w:rsidRPr="00AF338F" w:rsidRDefault="001A765B" w:rsidP="00AF338F">
      <w:pPr>
        <w:pStyle w:val="ListParagraph"/>
        <w:numPr>
          <w:ilvl w:val="0"/>
          <w:numId w:val="48"/>
        </w:numPr>
        <w:rPr>
          <w:rFonts w:ascii="Aptos" w:hAnsi="Aptos" w:cs="Calibri"/>
          <w:sz w:val="22"/>
          <w:szCs w:val="22"/>
        </w:rPr>
      </w:pPr>
      <w:r w:rsidRPr="00AF338F">
        <w:rPr>
          <w:rFonts w:ascii="Aptos" w:hAnsi="Aptos" w:cs="Calibri"/>
          <w:sz w:val="22"/>
          <w:szCs w:val="22"/>
        </w:rPr>
        <w:t>How the EYFS is being delivere</w:t>
      </w:r>
      <w:r w:rsidR="00186036" w:rsidRPr="00AF338F">
        <w:rPr>
          <w:rFonts w:ascii="Aptos" w:hAnsi="Aptos" w:cs="Calibri"/>
          <w:sz w:val="22"/>
          <w:szCs w:val="22"/>
        </w:rPr>
        <w:t>d</w:t>
      </w:r>
      <w:r w:rsidRPr="00AF338F">
        <w:rPr>
          <w:rFonts w:ascii="Aptos" w:hAnsi="Aptos" w:cs="Calibri"/>
          <w:sz w:val="22"/>
          <w:szCs w:val="22"/>
        </w:rPr>
        <w:t xml:space="preserve"> and how parents and/or carers can access more information. </w:t>
      </w:r>
      <w:r w:rsidR="00D144A3" w:rsidRPr="00AF338F">
        <w:rPr>
          <w:rFonts w:ascii="Aptos" w:hAnsi="Aptos" w:cs="Calibri"/>
          <w:sz w:val="22"/>
          <w:szCs w:val="22"/>
        </w:rPr>
        <w:t xml:space="preserve">– Parents are made aware of the ‘ultimate wraparound childcare guide’ which is available on the website - </w:t>
      </w:r>
      <w:hyperlink r:id="rId10" w:history="1">
        <w:r w:rsidR="00D144A3" w:rsidRPr="00AF338F">
          <w:rPr>
            <w:rStyle w:val="Hyperlink"/>
            <w:rFonts w:ascii="Aptos" w:hAnsi="Aptos" w:cs="Calibri"/>
            <w:sz w:val="22"/>
            <w:szCs w:val="22"/>
          </w:rPr>
          <w:t xml:space="preserve">Ultimate Guide to Wraparound Care - </w:t>
        </w:r>
        <w:r w:rsidR="006133DE">
          <w:rPr>
            <w:rStyle w:val="Hyperlink"/>
            <w:rFonts w:ascii="Aptos" w:hAnsi="Aptos" w:cs="Calibri"/>
            <w:sz w:val="22"/>
            <w:szCs w:val="22"/>
          </w:rPr>
          <w:t>Woodpeckers/Solent Sports</w:t>
        </w:r>
      </w:hyperlink>
    </w:p>
    <w:p w14:paraId="0D6EF3C9" w14:textId="0B847D08" w:rsidR="00D144A3" w:rsidRPr="00AF338F" w:rsidRDefault="00D144A3" w:rsidP="00AF338F">
      <w:pPr>
        <w:pStyle w:val="ListParagraph"/>
        <w:numPr>
          <w:ilvl w:val="0"/>
          <w:numId w:val="48"/>
        </w:numPr>
        <w:rPr>
          <w:rFonts w:ascii="Aptos" w:hAnsi="Aptos" w:cs="Calibri"/>
          <w:sz w:val="22"/>
          <w:szCs w:val="22"/>
        </w:rPr>
      </w:pPr>
      <w:r w:rsidRPr="00AF338F">
        <w:rPr>
          <w:rFonts w:ascii="Aptos" w:hAnsi="Aptos" w:cs="Calibri"/>
          <w:sz w:val="22"/>
          <w:szCs w:val="22"/>
        </w:rPr>
        <w:t>An activity timetable is displayed to show the</w:t>
      </w:r>
      <w:r w:rsidR="001A765B" w:rsidRPr="00AF338F">
        <w:rPr>
          <w:rFonts w:ascii="Aptos" w:hAnsi="Aptos" w:cs="Calibri"/>
          <w:sz w:val="22"/>
          <w:szCs w:val="22"/>
        </w:rPr>
        <w:t xml:space="preserve"> range and type of activities and experiences provided for children, the daily routines of the setting, and how parents and carers can share learning at home.  </w:t>
      </w:r>
    </w:p>
    <w:p w14:paraId="3878AA32" w14:textId="77777777" w:rsidR="00D144A3" w:rsidRPr="00AF338F" w:rsidRDefault="001A765B" w:rsidP="00AF338F">
      <w:pPr>
        <w:pStyle w:val="ListParagraph"/>
        <w:numPr>
          <w:ilvl w:val="0"/>
          <w:numId w:val="48"/>
        </w:numPr>
        <w:rPr>
          <w:rFonts w:ascii="Aptos" w:hAnsi="Aptos" w:cs="Calibri"/>
          <w:sz w:val="22"/>
          <w:szCs w:val="22"/>
        </w:rPr>
      </w:pPr>
      <w:r w:rsidRPr="00AF338F">
        <w:rPr>
          <w:rFonts w:ascii="Aptos" w:hAnsi="Aptos" w:cs="Calibri"/>
          <w:sz w:val="22"/>
          <w:szCs w:val="22"/>
        </w:rPr>
        <w:t xml:space="preserve">How the setting supports children with special educational needs and disabilities. </w:t>
      </w:r>
    </w:p>
    <w:p w14:paraId="0493F77D" w14:textId="1C33E471" w:rsidR="00D144A3" w:rsidRPr="00AF338F" w:rsidRDefault="001A765B" w:rsidP="00AF338F">
      <w:pPr>
        <w:pStyle w:val="ListParagraph"/>
        <w:numPr>
          <w:ilvl w:val="0"/>
          <w:numId w:val="48"/>
        </w:numPr>
        <w:rPr>
          <w:rFonts w:ascii="Aptos" w:hAnsi="Aptos" w:cs="Calibri"/>
          <w:sz w:val="22"/>
          <w:szCs w:val="22"/>
        </w:rPr>
      </w:pPr>
      <w:r w:rsidRPr="00AF338F">
        <w:rPr>
          <w:rFonts w:ascii="Aptos" w:hAnsi="Aptos" w:cs="Calibri"/>
          <w:sz w:val="22"/>
          <w:szCs w:val="22"/>
        </w:rPr>
        <w:t>Food and drinks provided for children</w:t>
      </w:r>
      <w:r w:rsidR="00D144A3" w:rsidRPr="00AF338F">
        <w:rPr>
          <w:rFonts w:ascii="Aptos" w:hAnsi="Aptos" w:cs="Calibri"/>
          <w:sz w:val="22"/>
          <w:szCs w:val="22"/>
        </w:rPr>
        <w:t xml:space="preserve"> with menu’s displayed in the entrance</w:t>
      </w:r>
      <w:r w:rsidRPr="00AF338F">
        <w:rPr>
          <w:rFonts w:ascii="Aptos" w:hAnsi="Aptos" w:cs="Calibri"/>
          <w:sz w:val="22"/>
          <w:szCs w:val="22"/>
        </w:rPr>
        <w:t xml:space="preserve"> </w:t>
      </w:r>
    </w:p>
    <w:p w14:paraId="5B572C8A" w14:textId="77777777" w:rsidR="00AF338F" w:rsidRPr="00AF338F" w:rsidRDefault="001A765B" w:rsidP="00AF338F">
      <w:pPr>
        <w:pStyle w:val="ListParagraph"/>
        <w:numPr>
          <w:ilvl w:val="0"/>
          <w:numId w:val="48"/>
        </w:numPr>
        <w:rPr>
          <w:rFonts w:ascii="Aptos" w:hAnsi="Aptos" w:cs="Calibri"/>
          <w:sz w:val="22"/>
          <w:szCs w:val="22"/>
        </w:rPr>
      </w:pPr>
      <w:r w:rsidRPr="00AF338F">
        <w:rPr>
          <w:rFonts w:ascii="Aptos" w:hAnsi="Aptos" w:cs="Calibri"/>
          <w:sz w:val="22"/>
          <w:szCs w:val="22"/>
        </w:rPr>
        <w:t xml:space="preserve">Details of the provider's policies and procedures </w:t>
      </w:r>
      <w:r w:rsidR="00D144A3" w:rsidRPr="00AF338F">
        <w:rPr>
          <w:rFonts w:ascii="Aptos" w:hAnsi="Aptos" w:cs="Calibri"/>
          <w:sz w:val="22"/>
          <w:szCs w:val="22"/>
        </w:rPr>
        <w:t>–</w:t>
      </w:r>
      <w:r w:rsidRPr="00AF338F">
        <w:rPr>
          <w:rFonts w:ascii="Aptos" w:hAnsi="Aptos" w:cs="Calibri"/>
          <w:sz w:val="22"/>
          <w:szCs w:val="22"/>
        </w:rPr>
        <w:t xml:space="preserve"> </w:t>
      </w:r>
      <w:r w:rsidR="00D144A3" w:rsidRPr="00AF338F">
        <w:rPr>
          <w:rFonts w:ascii="Aptos" w:hAnsi="Aptos" w:cs="Calibri"/>
          <w:sz w:val="22"/>
          <w:szCs w:val="22"/>
        </w:rPr>
        <w:t>we make</w:t>
      </w:r>
      <w:r w:rsidRPr="00AF338F">
        <w:rPr>
          <w:rFonts w:ascii="Aptos" w:hAnsi="Aptos" w:cs="Calibri"/>
          <w:sz w:val="22"/>
          <w:szCs w:val="22"/>
        </w:rPr>
        <w:t xml:space="preserve"> copies available on request. This includes the procedure to be followed in the event of a </w:t>
      </w:r>
      <w:r w:rsidR="00AF338F" w:rsidRPr="00AF338F">
        <w:rPr>
          <w:rFonts w:ascii="Aptos" w:hAnsi="Aptos" w:cs="Calibri"/>
          <w:sz w:val="22"/>
          <w:szCs w:val="22"/>
        </w:rPr>
        <w:t xml:space="preserve">complaint, a </w:t>
      </w:r>
      <w:r w:rsidRPr="00AF338F">
        <w:rPr>
          <w:rFonts w:ascii="Aptos" w:hAnsi="Aptos" w:cs="Calibri"/>
          <w:sz w:val="22"/>
          <w:szCs w:val="22"/>
        </w:rPr>
        <w:t>parent failing to collect a child at the appointed time, or in the</w:t>
      </w:r>
      <w:r w:rsidR="00152C3F" w:rsidRPr="00AF338F">
        <w:rPr>
          <w:rFonts w:ascii="Aptos" w:hAnsi="Aptos" w:cs="Calibri"/>
          <w:sz w:val="22"/>
          <w:szCs w:val="22"/>
        </w:rPr>
        <w:t xml:space="preserve"> event of a child going missing</w:t>
      </w:r>
      <w:r w:rsidR="00AF338F" w:rsidRPr="00AF338F">
        <w:rPr>
          <w:rFonts w:ascii="Aptos" w:hAnsi="Aptos" w:cs="Calibri"/>
          <w:sz w:val="22"/>
          <w:szCs w:val="22"/>
        </w:rPr>
        <w:t xml:space="preserve"> from the provision and the safeguarding procedures.</w:t>
      </w:r>
    </w:p>
    <w:p w14:paraId="6B8A8DFC" w14:textId="77777777" w:rsidR="00AF338F" w:rsidRPr="00AF338F" w:rsidRDefault="00152C3F" w:rsidP="00AF338F">
      <w:pPr>
        <w:pStyle w:val="ListParagraph"/>
        <w:numPr>
          <w:ilvl w:val="0"/>
          <w:numId w:val="48"/>
        </w:numPr>
        <w:rPr>
          <w:rFonts w:ascii="Aptos" w:hAnsi="Aptos" w:cs="Calibri"/>
          <w:sz w:val="22"/>
          <w:szCs w:val="22"/>
        </w:rPr>
      </w:pPr>
      <w:r w:rsidRPr="00AF338F">
        <w:rPr>
          <w:rFonts w:ascii="Aptos" w:hAnsi="Aptos" w:cs="Calibri"/>
          <w:sz w:val="22"/>
          <w:szCs w:val="22"/>
        </w:rPr>
        <w:t>How staffing in the setting is organised.</w:t>
      </w:r>
    </w:p>
    <w:p w14:paraId="5759E33A" w14:textId="77777777" w:rsidR="00AF338F" w:rsidRDefault="00152C3F" w:rsidP="007E1E28">
      <w:pPr>
        <w:pStyle w:val="ListParagraph"/>
        <w:numPr>
          <w:ilvl w:val="0"/>
          <w:numId w:val="48"/>
        </w:numPr>
        <w:rPr>
          <w:rFonts w:ascii="Aptos" w:hAnsi="Aptos" w:cs="Calibri"/>
          <w:sz w:val="22"/>
          <w:szCs w:val="22"/>
        </w:rPr>
      </w:pPr>
      <w:r w:rsidRPr="00AF338F">
        <w:rPr>
          <w:rFonts w:ascii="Aptos" w:hAnsi="Aptos" w:cs="Calibri"/>
          <w:sz w:val="22"/>
          <w:szCs w:val="22"/>
        </w:rPr>
        <w:t xml:space="preserve">The name of their child’s key person and their role. </w:t>
      </w:r>
    </w:p>
    <w:p w14:paraId="07C241EB" w14:textId="10EC6135" w:rsidR="003F2267" w:rsidRPr="00AF338F" w:rsidRDefault="00152C3F" w:rsidP="007E1E28">
      <w:pPr>
        <w:pStyle w:val="ListParagraph"/>
        <w:numPr>
          <w:ilvl w:val="0"/>
          <w:numId w:val="48"/>
        </w:numPr>
        <w:rPr>
          <w:rFonts w:ascii="Aptos" w:hAnsi="Aptos" w:cs="Calibri"/>
          <w:sz w:val="22"/>
          <w:szCs w:val="22"/>
        </w:rPr>
      </w:pPr>
      <w:r w:rsidRPr="00AF338F">
        <w:rPr>
          <w:rFonts w:ascii="Aptos" w:hAnsi="Aptos" w:cs="Calibri"/>
          <w:sz w:val="22"/>
          <w:szCs w:val="22"/>
        </w:rPr>
        <w:t>A telephone number for parents and/or carers to contact the provider in an emergency.</w:t>
      </w:r>
    </w:p>
    <w:p w14:paraId="68863C6A" w14:textId="77777777" w:rsidR="00893C98" w:rsidRPr="00AF338F" w:rsidRDefault="00893C98" w:rsidP="007E1E28">
      <w:pPr>
        <w:rPr>
          <w:rFonts w:ascii="Aptos" w:hAnsi="Aptos" w:cs="Calibri"/>
          <w:b/>
          <w:bCs/>
          <w:sz w:val="22"/>
          <w:szCs w:val="22"/>
        </w:rPr>
      </w:pPr>
    </w:p>
    <w:p w14:paraId="3E61B1EE" w14:textId="77777777" w:rsidR="00AF338F" w:rsidRDefault="00893C98" w:rsidP="007E1E28">
      <w:pPr>
        <w:rPr>
          <w:rFonts w:ascii="Aptos" w:hAnsi="Aptos" w:cs="Calibri"/>
          <w:sz w:val="22"/>
          <w:szCs w:val="22"/>
        </w:rPr>
      </w:pPr>
      <w:r w:rsidRPr="00AF338F">
        <w:rPr>
          <w:rFonts w:ascii="Aptos" w:hAnsi="Aptos" w:cs="Calibri"/>
          <w:b/>
          <w:bCs/>
          <w:sz w:val="22"/>
          <w:szCs w:val="22"/>
        </w:rPr>
        <w:t xml:space="preserve">Questionnaires </w:t>
      </w:r>
      <w:r w:rsidR="00AF338F" w:rsidRPr="00AF338F">
        <w:rPr>
          <w:rFonts w:ascii="Aptos" w:hAnsi="Aptos" w:cs="Calibri"/>
          <w:b/>
          <w:bCs/>
          <w:sz w:val="22"/>
          <w:szCs w:val="22"/>
        </w:rPr>
        <w:t>and surveys</w:t>
      </w:r>
      <w:r w:rsidR="00AF338F">
        <w:rPr>
          <w:rFonts w:ascii="Aptos" w:hAnsi="Aptos" w:cs="Calibri"/>
          <w:sz w:val="22"/>
          <w:szCs w:val="22"/>
        </w:rPr>
        <w:t xml:space="preserve"> </w:t>
      </w:r>
    </w:p>
    <w:p w14:paraId="2D4AF4A5" w14:textId="49FA3711" w:rsidR="00893C98" w:rsidRDefault="00893C98" w:rsidP="007E1E28">
      <w:pPr>
        <w:rPr>
          <w:rFonts w:ascii="Aptos" w:hAnsi="Aptos" w:cs="Calibri"/>
          <w:sz w:val="22"/>
          <w:szCs w:val="22"/>
        </w:rPr>
      </w:pPr>
      <w:r w:rsidRPr="00A146BD">
        <w:rPr>
          <w:rFonts w:ascii="Aptos" w:hAnsi="Aptos" w:cs="Calibri"/>
          <w:sz w:val="22"/>
          <w:szCs w:val="22"/>
        </w:rPr>
        <w:t xml:space="preserve">We ask our parents and carers for more formal feedback every </w:t>
      </w:r>
      <w:r w:rsidR="002958A1">
        <w:rPr>
          <w:rFonts w:ascii="Aptos" w:hAnsi="Aptos" w:cs="Calibri"/>
          <w:sz w:val="22"/>
          <w:szCs w:val="22"/>
        </w:rPr>
        <w:t>term</w:t>
      </w:r>
      <w:r w:rsidRPr="00A146BD">
        <w:rPr>
          <w:rFonts w:ascii="Aptos" w:hAnsi="Aptos" w:cs="Calibri"/>
          <w:sz w:val="22"/>
          <w:szCs w:val="22"/>
        </w:rPr>
        <w:t xml:space="preserve"> in the form of parent survey questionnaire</w:t>
      </w:r>
      <w:r w:rsidR="002958A1">
        <w:rPr>
          <w:rFonts w:ascii="Aptos" w:hAnsi="Aptos" w:cs="Calibri"/>
          <w:sz w:val="22"/>
          <w:szCs w:val="22"/>
        </w:rPr>
        <w:t>s</w:t>
      </w:r>
      <w:r w:rsidRPr="00A146BD">
        <w:rPr>
          <w:rFonts w:ascii="Aptos" w:hAnsi="Aptos" w:cs="Calibri"/>
          <w:sz w:val="22"/>
          <w:szCs w:val="22"/>
        </w:rPr>
        <w:t xml:space="preserve"> </w:t>
      </w:r>
      <w:r w:rsidR="002958A1">
        <w:rPr>
          <w:rFonts w:ascii="Aptos" w:hAnsi="Aptos" w:cs="Calibri"/>
          <w:sz w:val="22"/>
          <w:szCs w:val="22"/>
        </w:rPr>
        <w:t>as we value the</w:t>
      </w:r>
      <w:r w:rsidRPr="00A146BD">
        <w:rPr>
          <w:rFonts w:ascii="Aptos" w:hAnsi="Aptos" w:cs="Calibri"/>
          <w:sz w:val="22"/>
          <w:szCs w:val="22"/>
        </w:rPr>
        <w:t xml:space="preserve"> input </w:t>
      </w:r>
      <w:r w:rsidR="002958A1">
        <w:rPr>
          <w:rFonts w:ascii="Aptos" w:hAnsi="Aptos" w:cs="Calibri"/>
          <w:sz w:val="22"/>
          <w:szCs w:val="22"/>
        </w:rPr>
        <w:t xml:space="preserve">and this helps form future planning. </w:t>
      </w:r>
    </w:p>
    <w:p w14:paraId="4705295C" w14:textId="77777777" w:rsidR="00784D4F" w:rsidRPr="007E1E28" w:rsidRDefault="00784D4F"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4C071C" w14:paraId="5FEADE1A" w14:textId="77777777" w:rsidTr="008E7733">
        <w:trPr>
          <w:trHeight w:val="300"/>
        </w:trPr>
        <w:tc>
          <w:tcPr>
            <w:tcW w:w="9009" w:type="dxa"/>
            <w:gridSpan w:val="2"/>
          </w:tcPr>
          <w:p w14:paraId="481FC944" w14:textId="77777777" w:rsidR="004C071C" w:rsidRDefault="004C071C"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06791FA8" w14:textId="77777777" w:rsidR="004C071C" w:rsidRDefault="004C071C" w:rsidP="008E7733">
            <w:pPr>
              <w:rPr>
                <w:rFonts w:ascii="Aptos" w:hAnsi="Aptos" w:cs="Calibri"/>
                <w:b/>
                <w:bCs/>
                <w:sz w:val="22"/>
                <w:szCs w:val="22"/>
              </w:rPr>
            </w:pPr>
          </w:p>
          <w:p w14:paraId="6FC01D5C" w14:textId="77777777" w:rsidR="004C071C" w:rsidRDefault="004C071C"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E5FCC83" w14:textId="77777777" w:rsidR="004C071C" w:rsidRDefault="004C071C"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C359D92" w14:textId="77777777" w:rsidR="004C071C" w:rsidRPr="0079417A" w:rsidRDefault="004C071C" w:rsidP="008E7733">
            <w:pPr>
              <w:rPr>
                <w:rFonts w:ascii="Aptos" w:hAnsi="Aptos" w:cs="Calibri"/>
                <w:sz w:val="22"/>
                <w:szCs w:val="22"/>
              </w:rPr>
            </w:pPr>
          </w:p>
        </w:tc>
      </w:tr>
      <w:tr w:rsidR="004C071C" w14:paraId="5BAD0EE6" w14:textId="77777777" w:rsidTr="008E7733">
        <w:trPr>
          <w:trHeight w:val="300"/>
        </w:trPr>
        <w:tc>
          <w:tcPr>
            <w:tcW w:w="4122" w:type="dxa"/>
          </w:tcPr>
          <w:p w14:paraId="50577338" w14:textId="77777777" w:rsidR="004C071C" w:rsidRDefault="004C071C" w:rsidP="008E7733">
            <w:pPr>
              <w:rPr>
                <w:rFonts w:ascii="Aptos" w:hAnsi="Aptos" w:cs="Calibri"/>
                <w:b/>
                <w:bCs/>
                <w:sz w:val="22"/>
                <w:szCs w:val="22"/>
              </w:rPr>
            </w:pPr>
            <w:r>
              <w:rPr>
                <w:rFonts w:ascii="Aptos" w:hAnsi="Aptos" w:cs="Calibri"/>
                <w:b/>
                <w:bCs/>
                <w:sz w:val="22"/>
                <w:szCs w:val="22"/>
              </w:rPr>
              <w:t>Signed by Franchise Director:</w:t>
            </w:r>
          </w:p>
          <w:p w14:paraId="45EC1B23" w14:textId="77777777" w:rsidR="004C071C" w:rsidRDefault="004C071C" w:rsidP="008E7733">
            <w:pPr>
              <w:rPr>
                <w:rFonts w:ascii="Aptos" w:hAnsi="Aptos" w:cs="Calibri"/>
                <w:b/>
                <w:bCs/>
                <w:sz w:val="22"/>
                <w:szCs w:val="22"/>
              </w:rPr>
            </w:pPr>
            <w:r>
              <w:rPr>
                <w:rFonts w:ascii="Aptos" w:hAnsi="Aptos" w:cs="Calibri"/>
                <w:b/>
                <w:bCs/>
                <w:noProof/>
                <w:sz w:val="22"/>
                <w:szCs w:val="22"/>
              </w:rPr>
              <w:drawing>
                <wp:inline distT="0" distB="0" distL="0" distR="0" wp14:anchorId="19218704" wp14:editId="364568CA">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DD9E7DB" w14:textId="77777777" w:rsidR="004C071C" w:rsidRDefault="004C071C" w:rsidP="008E7733">
            <w:pPr>
              <w:rPr>
                <w:rFonts w:ascii="Aptos" w:hAnsi="Aptos" w:cs="Calibri"/>
                <w:b/>
                <w:bCs/>
                <w:sz w:val="22"/>
                <w:szCs w:val="22"/>
              </w:rPr>
            </w:pPr>
          </w:p>
          <w:p w14:paraId="7BA083BD" w14:textId="21CB5A22" w:rsidR="004C071C" w:rsidRDefault="004C071C"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835EE2">
              <w:rPr>
                <w:rFonts w:ascii="Aptos" w:hAnsi="Aptos" w:cs="Calibri"/>
                <w:b/>
                <w:bCs/>
                <w:sz w:val="22"/>
                <w:szCs w:val="22"/>
              </w:rPr>
              <w:t>1/11/2025</w:t>
            </w:r>
          </w:p>
        </w:tc>
        <w:tc>
          <w:tcPr>
            <w:tcW w:w="4887" w:type="dxa"/>
          </w:tcPr>
          <w:p w14:paraId="57EAD8ED" w14:textId="77777777" w:rsidR="004C071C" w:rsidRDefault="004C071C" w:rsidP="008E7733">
            <w:pPr>
              <w:rPr>
                <w:rFonts w:ascii="Aptos" w:hAnsi="Aptos" w:cs="Calibri"/>
                <w:b/>
                <w:bCs/>
                <w:sz w:val="22"/>
                <w:szCs w:val="22"/>
              </w:rPr>
            </w:pPr>
            <w:r w:rsidRPr="52413D98">
              <w:rPr>
                <w:rFonts w:ascii="Aptos" w:hAnsi="Aptos" w:cs="Calibri"/>
                <w:b/>
                <w:bCs/>
                <w:sz w:val="22"/>
                <w:szCs w:val="22"/>
              </w:rPr>
              <w:t>Signed by Head of Childcare:</w:t>
            </w:r>
          </w:p>
          <w:p w14:paraId="6790F242" w14:textId="77777777" w:rsidR="004C071C" w:rsidRDefault="004C071C" w:rsidP="008E7733">
            <w:pPr>
              <w:rPr>
                <w:rFonts w:ascii="Aptos" w:hAnsi="Aptos" w:cs="Calibri"/>
                <w:b/>
                <w:bCs/>
                <w:sz w:val="22"/>
                <w:szCs w:val="22"/>
              </w:rPr>
            </w:pPr>
          </w:p>
          <w:p w14:paraId="3EAAB8F9" w14:textId="77777777" w:rsidR="004C071C" w:rsidRDefault="004C071C" w:rsidP="008E7733">
            <w:pPr>
              <w:rPr>
                <w:rFonts w:ascii="Aptos" w:hAnsi="Aptos" w:cs="Calibri"/>
                <w:b/>
                <w:bCs/>
                <w:sz w:val="22"/>
                <w:szCs w:val="22"/>
              </w:rPr>
            </w:pPr>
            <w:r>
              <w:rPr>
                <w:rFonts w:ascii="Aptos" w:hAnsi="Aptos" w:cs="Calibri"/>
                <w:b/>
                <w:bCs/>
                <w:noProof/>
                <w:sz w:val="22"/>
                <w:szCs w:val="22"/>
              </w:rPr>
              <w:drawing>
                <wp:inline distT="0" distB="0" distL="0" distR="0" wp14:anchorId="1FD1DA09" wp14:editId="50A65E24">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68710FC" w14:textId="77777777" w:rsidR="004C071C" w:rsidRDefault="004C071C" w:rsidP="008E7733">
            <w:pPr>
              <w:rPr>
                <w:rFonts w:ascii="Aptos" w:hAnsi="Aptos" w:cs="Calibri"/>
                <w:b/>
                <w:bCs/>
                <w:sz w:val="22"/>
                <w:szCs w:val="22"/>
              </w:rPr>
            </w:pPr>
          </w:p>
          <w:p w14:paraId="76A355EE" w14:textId="77777777" w:rsidR="004C071C" w:rsidRDefault="004C071C" w:rsidP="008E7733">
            <w:pPr>
              <w:rPr>
                <w:rFonts w:ascii="Aptos" w:hAnsi="Aptos" w:cs="Calibri"/>
                <w:b/>
                <w:bCs/>
                <w:sz w:val="22"/>
                <w:szCs w:val="22"/>
              </w:rPr>
            </w:pPr>
          </w:p>
          <w:p w14:paraId="7324891D" w14:textId="5038668F" w:rsidR="004C071C" w:rsidRDefault="004C071C" w:rsidP="008E7733">
            <w:pPr>
              <w:rPr>
                <w:rFonts w:ascii="Aptos" w:hAnsi="Aptos" w:cs="Calibri"/>
                <w:b/>
                <w:bCs/>
                <w:sz w:val="22"/>
                <w:szCs w:val="22"/>
              </w:rPr>
            </w:pPr>
            <w:r w:rsidRPr="52413D98">
              <w:rPr>
                <w:rFonts w:ascii="Aptos" w:hAnsi="Aptos" w:cs="Calibri"/>
                <w:b/>
                <w:bCs/>
                <w:sz w:val="22"/>
                <w:szCs w:val="22"/>
              </w:rPr>
              <w:t>Date:</w:t>
            </w:r>
            <w:r w:rsidR="00835EE2">
              <w:rPr>
                <w:rFonts w:ascii="Aptos" w:hAnsi="Aptos" w:cs="Calibri"/>
                <w:b/>
                <w:bCs/>
                <w:sz w:val="22"/>
                <w:szCs w:val="22"/>
              </w:rPr>
              <w:t xml:space="preserve"> </w:t>
            </w:r>
            <w:r w:rsidR="00835EE2">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70BA3" w14:textId="77777777" w:rsidR="00DE306D" w:rsidRDefault="00DE306D" w:rsidP="00FE69BE">
      <w:r>
        <w:separator/>
      </w:r>
    </w:p>
  </w:endnote>
  <w:endnote w:type="continuationSeparator" w:id="0">
    <w:p w14:paraId="75903374" w14:textId="77777777" w:rsidR="00DE306D" w:rsidRDefault="00DE306D" w:rsidP="00FE69BE">
      <w:r>
        <w:continuationSeparator/>
      </w:r>
    </w:p>
  </w:endnote>
  <w:endnote w:type="continuationNotice" w:id="1">
    <w:p w14:paraId="462A6256" w14:textId="77777777" w:rsidR="00DE306D" w:rsidRDefault="00DE3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F7E7" w14:textId="77777777" w:rsidR="00DE306D" w:rsidRDefault="00DE306D" w:rsidP="00FE69BE">
      <w:r>
        <w:separator/>
      </w:r>
    </w:p>
  </w:footnote>
  <w:footnote w:type="continuationSeparator" w:id="0">
    <w:p w14:paraId="74BCAEE8" w14:textId="77777777" w:rsidR="00DE306D" w:rsidRDefault="00DE306D" w:rsidP="00FE69BE">
      <w:r>
        <w:continuationSeparator/>
      </w:r>
    </w:p>
  </w:footnote>
  <w:footnote w:type="continuationNotice" w:id="1">
    <w:p w14:paraId="560FFCB1" w14:textId="77777777" w:rsidR="00DE306D" w:rsidRDefault="00DE3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F1855" w14:textId="77777777" w:rsidR="006133DE" w:rsidRPr="00FE69BE" w:rsidRDefault="006133DE" w:rsidP="006133DE">
    <w:pPr>
      <w:pStyle w:val="Header"/>
      <w:jc w:val="center"/>
    </w:pPr>
    <w:r>
      <w:t>Woodpeckers Childcare Limited - Solent Sports and Education Ltd - T/A Premier Education</w:t>
    </w:r>
  </w:p>
  <w:p w14:paraId="22711061" w14:textId="1D1619F9"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F573C"/>
    <w:multiLevelType w:val="multilevel"/>
    <w:tmpl w:val="DEBA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8B1F45"/>
    <w:multiLevelType w:val="multilevel"/>
    <w:tmpl w:val="9A20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93DC9"/>
    <w:multiLevelType w:val="multilevel"/>
    <w:tmpl w:val="2EF2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A697F"/>
    <w:multiLevelType w:val="multilevel"/>
    <w:tmpl w:val="F3CC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66EA9"/>
    <w:multiLevelType w:val="multilevel"/>
    <w:tmpl w:val="3B52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9211D"/>
    <w:multiLevelType w:val="multilevel"/>
    <w:tmpl w:val="161C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E1343D"/>
    <w:multiLevelType w:val="multilevel"/>
    <w:tmpl w:val="9A70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83B7B"/>
    <w:multiLevelType w:val="hybridMultilevel"/>
    <w:tmpl w:val="4AF61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283FFA"/>
    <w:multiLevelType w:val="multilevel"/>
    <w:tmpl w:val="161E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36585A"/>
    <w:multiLevelType w:val="multilevel"/>
    <w:tmpl w:val="86E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127A7B"/>
    <w:multiLevelType w:val="multilevel"/>
    <w:tmpl w:val="4C92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056612"/>
    <w:multiLevelType w:val="multilevel"/>
    <w:tmpl w:val="0B5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100536"/>
    <w:multiLevelType w:val="multilevel"/>
    <w:tmpl w:val="3596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492558"/>
    <w:multiLevelType w:val="multilevel"/>
    <w:tmpl w:val="B78C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FB5FCC"/>
    <w:multiLevelType w:val="multilevel"/>
    <w:tmpl w:val="DEE0F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31"/>
  </w:num>
  <w:num w:numId="2" w16cid:durableId="1480153305">
    <w:abstractNumId w:val="30"/>
  </w:num>
  <w:num w:numId="3" w16cid:durableId="82876">
    <w:abstractNumId w:val="25"/>
  </w:num>
  <w:num w:numId="4" w16cid:durableId="601454979">
    <w:abstractNumId w:val="37"/>
  </w:num>
  <w:num w:numId="5" w16cid:durableId="1471677749">
    <w:abstractNumId w:val="45"/>
  </w:num>
  <w:num w:numId="6" w16cid:durableId="1123427482">
    <w:abstractNumId w:val="27"/>
  </w:num>
  <w:num w:numId="7" w16cid:durableId="1565335388">
    <w:abstractNumId w:val="32"/>
  </w:num>
  <w:num w:numId="8" w16cid:durableId="251014107">
    <w:abstractNumId w:val="15"/>
  </w:num>
  <w:num w:numId="9" w16cid:durableId="1370380042">
    <w:abstractNumId w:val="36"/>
  </w:num>
  <w:num w:numId="10" w16cid:durableId="1687554549">
    <w:abstractNumId w:val="10"/>
  </w:num>
  <w:num w:numId="11" w16cid:durableId="387652071">
    <w:abstractNumId w:val="46"/>
  </w:num>
  <w:num w:numId="12" w16cid:durableId="1443189467">
    <w:abstractNumId w:val="41"/>
  </w:num>
  <w:num w:numId="13" w16cid:durableId="1783761761">
    <w:abstractNumId w:val="19"/>
  </w:num>
  <w:num w:numId="14" w16cid:durableId="1344933899">
    <w:abstractNumId w:val="20"/>
  </w:num>
  <w:num w:numId="15" w16cid:durableId="1782992751">
    <w:abstractNumId w:val="6"/>
  </w:num>
  <w:num w:numId="16" w16cid:durableId="1257716428">
    <w:abstractNumId w:val="42"/>
  </w:num>
  <w:num w:numId="17" w16cid:durableId="1083526739">
    <w:abstractNumId w:val="4"/>
  </w:num>
  <w:num w:numId="18" w16cid:durableId="883297232">
    <w:abstractNumId w:val="28"/>
  </w:num>
  <w:num w:numId="19" w16cid:durableId="195045684">
    <w:abstractNumId w:val="24"/>
  </w:num>
  <w:num w:numId="20" w16cid:durableId="1036587485">
    <w:abstractNumId w:val="18"/>
  </w:num>
  <w:num w:numId="21" w16cid:durableId="1869442403">
    <w:abstractNumId w:val="14"/>
  </w:num>
  <w:num w:numId="22" w16cid:durableId="896937365">
    <w:abstractNumId w:val="33"/>
  </w:num>
  <w:num w:numId="23" w16cid:durableId="1977443126">
    <w:abstractNumId w:val="0"/>
  </w:num>
  <w:num w:numId="24" w16cid:durableId="395015973">
    <w:abstractNumId w:val="47"/>
  </w:num>
  <w:num w:numId="25" w16cid:durableId="868688993">
    <w:abstractNumId w:val="35"/>
  </w:num>
  <w:num w:numId="26" w16cid:durableId="1840001579">
    <w:abstractNumId w:val="5"/>
  </w:num>
  <w:num w:numId="27" w16cid:durableId="766004605">
    <w:abstractNumId w:val="38"/>
  </w:num>
  <w:num w:numId="28" w16cid:durableId="1789935770">
    <w:abstractNumId w:val="1"/>
  </w:num>
  <w:num w:numId="29" w16cid:durableId="2051031159">
    <w:abstractNumId w:val="26"/>
  </w:num>
  <w:num w:numId="30" w16cid:durableId="849639772">
    <w:abstractNumId w:val="12"/>
  </w:num>
  <w:num w:numId="31" w16cid:durableId="525675882">
    <w:abstractNumId w:val="29"/>
  </w:num>
  <w:num w:numId="32" w16cid:durableId="874998324">
    <w:abstractNumId w:val="2"/>
  </w:num>
  <w:num w:numId="33" w16cid:durableId="2141414346">
    <w:abstractNumId w:val="34"/>
  </w:num>
  <w:num w:numId="34" w16cid:durableId="622343163">
    <w:abstractNumId w:val="40"/>
  </w:num>
  <w:num w:numId="35" w16cid:durableId="1352804099">
    <w:abstractNumId w:val="39"/>
  </w:num>
  <w:num w:numId="36" w16cid:durableId="1200779824">
    <w:abstractNumId w:val="11"/>
  </w:num>
  <w:num w:numId="37" w16cid:durableId="769551021">
    <w:abstractNumId w:val="7"/>
  </w:num>
  <w:num w:numId="38" w16cid:durableId="896668479">
    <w:abstractNumId w:val="3"/>
  </w:num>
  <w:num w:numId="39" w16cid:durableId="1457210987">
    <w:abstractNumId w:val="8"/>
  </w:num>
  <w:num w:numId="40" w16cid:durableId="863446854">
    <w:abstractNumId w:val="44"/>
  </w:num>
  <w:num w:numId="41" w16cid:durableId="547449271">
    <w:abstractNumId w:val="13"/>
  </w:num>
  <w:num w:numId="42" w16cid:durableId="1506049949">
    <w:abstractNumId w:val="22"/>
  </w:num>
  <w:num w:numId="43" w16cid:durableId="1433278940">
    <w:abstractNumId w:val="21"/>
  </w:num>
  <w:num w:numId="44" w16cid:durableId="80180872">
    <w:abstractNumId w:val="9"/>
  </w:num>
  <w:num w:numId="45" w16cid:durableId="1586108815">
    <w:abstractNumId w:val="43"/>
  </w:num>
  <w:num w:numId="46" w16cid:durableId="919800432">
    <w:abstractNumId w:val="23"/>
  </w:num>
  <w:num w:numId="47" w16cid:durableId="1774746030">
    <w:abstractNumId w:val="16"/>
  </w:num>
  <w:num w:numId="48" w16cid:durableId="13592403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42223"/>
    <w:rsid w:val="000550C8"/>
    <w:rsid w:val="000551B1"/>
    <w:rsid w:val="0006638A"/>
    <w:rsid w:val="00066A04"/>
    <w:rsid w:val="00067FED"/>
    <w:rsid w:val="0007089C"/>
    <w:rsid w:val="000710B7"/>
    <w:rsid w:val="0008167C"/>
    <w:rsid w:val="000C654D"/>
    <w:rsid w:val="000D367C"/>
    <w:rsid w:val="000D6426"/>
    <w:rsid w:val="001076A7"/>
    <w:rsid w:val="00113011"/>
    <w:rsid w:val="00115EA8"/>
    <w:rsid w:val="001202EA"/>
    <w:rsid w:val="00134267"/>
    <w:rsid w:val="00141F1F"/>
    <w:rsid w:val="001467D8"/>
    <w:rsid w:val="001507A6"/>
    <w:rsid w:val="00152C3F"/>
    <w:rsid w:val="00157279"/>
    <w:rsid w:val="00174B9F"/>
    <w:rsid w:val="00176991"/>
    <w:rsid w:val="001856C9"/>
    <w:rsid w:val="00186036"/>
    <w:rsid w:val="0019159A"/>
    <w:rsid w:val="00195DB1"/>
    <w:rsid w:val="00196A26"/>
    <w:rsid w:val="00196A35"/>
    <w:rsid w:val="001A0AFC"/>
    <w:rsid w:val="001A1103"/>
    <w:rsid w:val="001A1A25"/>
    <w:rsid w:val="001A763F"/>
    <w:rsid w:val="001A765B"/>
    <w:rsid w:val="001B3F62"/>
    <w:rsid w:val="001B5043"/>
    <w:rsid w:val="001C30C9"/>
    <w:rsid w:val="001D3131"/>
    <w:rsid w:val="001D3E02"/>
    <w:rsid w:val="001D7A99"/>
    <w:rsid w:val="001E7362"/>
    <w:rsid w:val="002053A6"/>
    <w:rsid w:val="00210BC0"/>
    <w:rsid w:val="002358B9"/>
    <w:rsid w:val="00244C1A"/>
    <w:rsid w:val="0024592A"/>
    <w:rsid w:val="0025032D"/>
    <w:rsid w:val="00252549"/>
    <w:rsid w:val="002550C8"/>
    <w:rsid w:val="00265714"/>
    <w:rsid w:val="002674D1"/>
    <w:rsid w:val="002675B8"/>
    <w:rsid w:val="00271813"/>
    <w:rsid w:val="00276905"/>
    <w:rsid w:val="002958A1"/>
    <w:rsid w:val="002A0AB0"/>
    <w:rsid w:val="002B092B"/>
    <w:rsid w:val="002B332D"/>
    <w:rsid w:val="002C62B7"/>
    <w:rsid w:val="002D75DE"/>
    <w:rsid w:val="002E1625"/>
    <w:rsid w:val="002E4F1C"/>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68D"/>
    <w:rsid w:val="0034791F"/>
    <w:rsid w:val="0035330D"/>
    <w:rsid w:val="00354CA6"/>
    <w:rsid w:val="003551F9"/>
    <w:rsid w:val="00360A99"/>
    <w:rsid w:val="00362F1E"/>
    <w:rsid w:val="00373090"/>
    <w:rsid w:val="003A31C7"/>
    <w:rsid w:val="003A6755"/>
    <w:rsid w:val="003A731E"/>
    <w:rsid w:val="003A74F0"/>
    <w:rsid w:val="003A7E4C"/>
    <w:rsid w:val="003B7E40"/>
    <w:rsid w:val="003C19A6"/>
    <w:rsid w:val="003C24F5"/>
    <w:rsid w:val="003D16E4"/>
    <w:rsid w:val="003D1E42"/>
    <w:rsid w:val="003D3F65"/>
    <w:rsid w:val="003D52BA"/>
    <w:rsid w:val="003F03CD"/>
    <w:rsid w:val="003F2267"/>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B74B6"/>
    <w:rsid w:val="004C071C"/>
    <w:rsid w:val="004C493C"/>
    <w:rsid w:val="004D12D1"/>
    <w:rsid w:val="004D3A38"/>
    <w:rsid w:val="004E2B80"/>
    <w:rsid w:val="004E7E08"/>
    <w:rsid w:val="004F0510"/>
    <w:rsid w:val="004F0E3D"/>
    <w:rsid w:val="00503645"/>
    <w:rsid w:val="005134E7"/>
    <w:rsid w:val="005157B9"/>
    <w:rsid w:val="0053133C"/>
    <w:rsid w:val="00535602"/>
    <w:rsid w:val="005361FB"/>
    <w:rsid w:val="0054236B"/>
    <w:rsid w:val="00544A30"/>
    <w:rsid w:val="00545ED1"/>
    <w:rsid w:val="00551F39"/>
    <w:rsid w:val="00565A6C"/>
    <w:rsid w:val="0056798F"/>
    <w:rsid w:val="005732FB"/>
    <w:rsid w:val="005757A1"/>
    <w:rsid w:val="00577C00"/>
    <w:rsid w:val="00596DB7"/>
    <w:rsid w:val="005A0A29"/>
    <w:rsid w:val="005A7D3B"/>
    <w:rsid w:val="005B2DC2"/>
    <w:rsid w:val="005B325B"/>
    <w:rsid w:val="005B49E3"/>
    <w:rsid w:val="005C4356"/>
    <w:rsid w:val="005C6AF9"/>
    <w:rsid w:val="005D3957"/>
    <w:rsid w:val="005E4C7B"/>
    <w:rsid w:val="005F5253"/>
    <w:rsid w:val="00601300"/>
    <w:rsid w:val="00605577"/>
    <w:rsid w:val="006133DE"/>
    <w:rsid w:val="0061558A"/>
    <w:rsid w:val="00621800"/>
    <w:rsid w:val="00630198"/>
    <w:rsid w:val="00634575"/>
    <w:rsid w:val="006345E7"/>
    <w:rsid w:val="0065201B"/>
    <w:rsid w:val="00666825"/>
    <w:rsid w:val="00677B9E"/>
    <w:rsid w:val="00681D3A"/>
    <w:rsid w:val="006A15A2"/>
    <w:rsid w:val="006A66D2"/>
    <w:rsid w:val="006B1CFC"/>
    <w:rsid w:val="006B2A54"/>
    <w:rsid w:val="006C7CFC"/>
    <w:rsid w:val="006D6795"/>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83405"/>
    <w:rsid w:val="0078388C"/>
    <w:rsid w:val="00784D4F"/>
    <w:rsid w:val="0079417A"/>
    <w:rsid w:val="007956C3"/>
    <w:rsid w:val="00796100"/>
    <w:rsid w:val="007A0C4C"/>
    <w:rsid w:val="007A2B16"/>
    <w:rsid w:val="007B0205"/>
    <w:rsid w:val="007B540A"/>
    <w:rsid w:val="007B60A2"/>
    <w:rsid w:val="007C4277"/>
    <w:rsid w:val="007C5FBB"/>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35EE2"/>
    <w:rsid w:val="00841D1B"/>
    <w:rsid w:val="00843528"/>
    <w:rsid w:val="00850A09"/>
    <w:rsid w:val="00871AD7"/>
    <w:rsid w:val="00884A5F"/>
    <w:rsid w:val="00893C98"/>
    <w:rsid w:val="008979F3"/>
    <w:rsid w:val="008A14D2"/>
    <w:rsid w:val="008B52FC"/>
    <w:rsid w:val="008B6169"/>
    <w:rsid w:val="008C69B0"/>
    <w:rsid w:val="008C7133"/>
    <w:rsid w:val="008E631D"/>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81C07"/>
    <w:rsid w:val="00986A4A"/>
    <w:rsid w:val="00987503"/>
    <w:rsid w:val="00991F84"/>
    <w:rsid w:val="00994923"/>
    <w:rsid w:val="009A0DA5"/>
    <w:rsid w:val="009B1A3A"/>
    <w:rsid w:val="009B3246"/>
    <w:rsid w:val="009C272C"/>
    <w:rsid w:val="009C3996"/>
    <w:rsid w:val="009D3031"/>
    <w:rsid w:val="009D39E3"/>
    <w:rsid w:val="009D75B8"/>
    <w:rsid w:val="009D7EE7"/>
    <w:rsid w:val="009E20A2"/>
    <w:rsid w:val="009F60BA"/>
    <w:rsid w:val="009F6405"/>
    <w:rsid w:val="00A02DB8"/>
    <w:rsid w:val="00A0390C"/>
    <w:rsid w:val="00A0719C"/>
    <w:rsid w:val="00A146BD"/>
    <w:rsid w:val="00A426E1"/>
    <w:rsid w:val="00A429CB"/>
    <w:rsid w:val="00A46A8A"/>
    <w:rsid w:val="00A53589"/>
    <w:rsid w:val="00A624F1"/>
    <w:rsid w:val="00A80788"/>
    <w:rsid w:val="00A81ACF"/>
    <w:rsid w:val="00A8302F"/>
    <w:rsid w:val="00A8438E"/>
    <w:rsid w:val="00A932BE"/>
    <w:rsid w:val="00A96C86"/>
    <w:rsid w:val="00AA307D"/>
    <w:rsid w:val="00AA499F"/>
    <w:rsid w:val="00AB0C1B"/>
    <w:rsid w:val="00AB18D7"/>
    <w:rsid w:val="00AB6EC2"/>
    <w:rsid w:val="00AC68A8"/>
    <w:rsid w:val="00AD3A69"/>
    <w:rsid w:val="00AE70E2"/>
    <w:rsid w:val="00AF338F"/>
    <w:rsid w:val="00B03B75"/>
    <w:rsid w:val="00B068B1"/>
    <w:rsid w:val="00B07F4F"/>
    <w:rsid w:val="00B30B1D"/>
    <w:rsid w:val="00B31538"/>
    <w:rsid w:val="00B47C41"/>
    <w:rsid w:val="00B51853"/>
    <w:rsid w:val="00B71EE8"/>
    <w:rsid w:val="00B73063"/>
    <w:rsid w:val="00B80987"/>
    <w:rsid w:val="00B81D0F"/>
    <w:rsid w:val="00B82DB6"/>
    <w:rsid w:val="00B8568B"/>
    <w:rsid w:val="00B9433C"/>
    <w:rsid w:val="00B94BB1"/>
    <w:rsid w:val="00BA2176"/>
    <w:rsid w:val="00BA6113"/>
    <w:rsid w:val="00BC7A0A"/>
    <w:rsid w:val="00BD2F76"/>
    <w:rsid w:val="00BD4ABB"/>
    <w:rsid w:val="00BE301A"/>
    <w:rsid w:val="00BE51CA"/>
    <w:rsid w:val="00BF4F51"/>
    <w:rsid w:val="00BF7E6A"/>
    <w:rsid w:val="00C03D33"/>
    <w:rsid w:val="00C12526"/>
    <w:rsid w:val="00C17019"/>
    <w:rsid w:val="00C22E73"/>
    <w:rsid w:val="00C240C8"/>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D663F"/>
    <w:rsid w:val="00CE0030"/>
    <w:rsid w:val="00CF043C"/>
    <w:rsid w:val="00CF4B27"/>
    <w:rsid w:val="00D05278"/>
    <w:rsid w:val="00D112D1"/>
    <w:rsid w:val="00D144A3"/>
    <w:rsid w:val="00D15747"/>
    <w:rsid w:val="00D1625E"/>
    <w:rsid w:val="00D175D8"/>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C619C"/>
    <w:rsid w:val="00DD142B"/>
    <w:rsid w:val="00DE081C"/>
    <w:rsid w:val="00DE2B66"/>
    <w:rsid w:val="00DE306D"/>
    <w:rsid w:val="00DE739E"/>
    <w:rsid w:val="00DF5BEF"/>
    <w:rsid w:val="00DF7B99"/>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26389489">
      <w:bodyDiv w:val="1"/>
      <w:marLeft w:val="0"/>
      <w:marRight w:val="0"/>
      <w:marTop w:val="0"/>
      <w:marBottom w:val="0"/>
      <w:divBdr>
        <w:top w:val="none" w:sz="0" w:space="0" w:color="auto"/>
        <w:left w:val="none" w:sz="0" w:space="0" w:color="auto"/>
        <w:bottom w:val="none" w:sz="0" w:space="0" w:color="auto"/>
        <w:right w:val="none" w:sz="0" w:space="0" w:color="auto"/>
      </w:divBdr>
      <w:divsChild>
        <w:div w:id="37707084">
          <w:marLeft w:val="0"/>
          <w:marRight w:val="0"/>
          <w:marTop w:val="0"/>
          <w:marBottom w:val="0"/>
          <w:divBdr>
            <w:top w:val="none" w:sz="0" w:space="0" w:color="auto"/>
            <w:left w:val="none" w:sz="0" w:space="0" w:color="auto"/>
            <w:bottom w:val="none" w:sz="0" w:space="0" w:color="auto"/>
            <w:right w:val="none" w:sz="0" w:space="0" w:color="auto"/>
          </w:divBdr>
          <w:divsChild>
            <w:div w:id="22246877">
              <w:marLeft w:val="0"/>
              <w:marRight w:val="0"/>
              <w:marTop w:val="0"/>
              <w:marBottom w:val="0"/>
              <w:divBdr>
                <w:top w:val="none" w:sz="0" w:space="0" w:color="auto"/>
                <w:left w:val="none" w:sz="0" w:space="0" w:color="auto"/>
                <w:bottom w:val="none" w:sz="0" w:space="0" w:color="auto"/>
                <w:right w:val="none" w:sz="0" w:space="0" w:color="auto"/>
              </w:divBdr>
            </w:div>
            <w:div w:id="1388577019">
              <w:marLeft w:val="0"/>
              <w:marRight w:val="0"/>
              <w:marTop w:val="0"/>
              <w:marBottom w:val="0"/>
              <w:divBdr>
                <w:top w:val="none" w:sz="0" w:space="0" w:color="auto"/>
                <w:left w:val="none" w:sz="0" w:space="0" w:color="auto"/>
                <w:bottom w:val="none" w:sz="0" w:space="0" w:color="auto"/>
                <w:right w:val="none" w:sz="0" w:space="0" w:color="auto"/>
              </w:divBdr>
            </w:div>
            <w:div w:id="654794402">
              <w:marLeft w:val="0"/>
              <w:marRight w:val="0"/>
              <w:marTop w:val="0"/>
              <w:marBottom w:val="0"/>
              <w:divBdr>
                <w:top w:val="none" w:sz="0" w:space="0" w:color="auto"/>
                <w:left w:val="none" w:sz="0" w:space="0" w:color="auto"/>
                <w:bottom w:val="none" w:sz="0" w:space="0" w:color="auto"/>
                <w:right w:val="none" w:sz="0" w:space="0" w:color="auto"/>
              </w:divBdr>
            </w:div>
            <w:div w:id="104035813">
              <w:marLeft w:val="0"/>
              <w:marRight w:val="0"/>
              <w:marTop w:val="0"/>
              <w:marBottom w:val="0"/>
              <w:divBdr>
                <w:top w:val="none" w:sz="0" w:space="0" w:color="auto"/>
                <w:left w:val="none" w:sz="0" w:space="0" w:color="auto"/>
                <w:bottom w:val="none" w:sz="0" w:space="0" w:color="auto"/>
                <w:right w:val="none" w:sz="0" w:space="0" w:color="auto"/>
              </w:divBdr>
            </w:div>
            <w:div w:id="142233579">
              <w:marLeft w:val="0"/>
              <w:marRight w:val="0"/>
              <w:marTop w:val="0"/>
              <w:marBottom w:val="0"/>
              <w:divBdr>
                <w:top w:val="none" w:sz="0" w:space="0" w:color="auto"/>
                <w:left w:val="none" w:sz="0" w:space="0" w:color="auto"/>
                <w:bottom w:val="none" w:sz="0" w:space="0" w:color="auto"/>
                <w:right w:val="none" w:sz="0" w:space="0" w:color="auto"/>
              </w:divBdr>
            </w:div>
            <w:div w:id="2055961249">
              <w:marLeft w:val="0"/>
              <w:marRight w:val="0"/>
              <w:marTop w:val="0"/>
              <w:marBottom w:val="0"/>
              <w:divBdr>
                <w:top w:val="none" w:sz="0" w:space="0" w:color="auto"/>
                <w:left w:val="none" w:sz="0" w:space="0" w:color="auto"/>
                <w:bottom w:val="none" w:sz="0" w:space="0" w:color="auto"/>
                <w:right w:val="none" w:sz="0" w:space="0" w:color="auto"/>
              </w:divBdr>
            </w:div>
            <w:div w:id="749155021">
              <w:marLeft w:val="0"/>
              <w:marRight w:val="0"/>
              <w:marTop w:val="0"/>
              <w:marBottom w:val="0"/>
              <w:divBdr>
                <w:top w:val="none" w:sz="0" w:space="0" w:color="auto"/>
                <w:left w:val="none" w:sz="0" w:space="0" w:color="auto"/>
                <w:bottom w:val="none" w:sz="0" w:space="0" w:color="auto"/>
                <w:right w:val="none" w:sz="0" w:space="0" w:color="auto"/>
              </w:divBdr>
            </w:div>
            <w:div w:id="1665353410">
              <w:marLeft w:val="0"/>
              <w:marRight w:val="0"/>
              <w:marTop w:val="0"/>
              <w:marBottom w:val="0"/>
              <w:divBdr>
                <w:top w:val="none" w:sz="0" w:space="0" w:color="auto"/>
                <w:left w:val="none" w:sz="0" w:space="0" w:color="auto"/>
                <w:bottom w:val="none" w:sz="0" w:space="0" w:color="auto"/>
                <w:right w:val="none" w:sz="0" w:space="0" w:color="auto"/>
              </w:divBdr>
            </w:div>
            <w:div w:id="1397388548">
              <w:marLeft w:val="0"/>
              <w:marRight w:val="0"/>
              <w:marTop w:val="0"/>
              <w:marBottom w:val="0"/>
              <w:divBdr>
                <w:top w:val="none" w:sz="0" w:space="0" w:color="auto"/>
                <w:left w:val="none" w:sz="0" w:space="0" w:color="auto"/>
                <w:bottom w:val="none" w:sz="0" w:space="0" w:color="auto"/>
                <w:right w:val="none" w:sz="0" w:space="0" w:color="auto"/>
              </w:divBdr>
            </w:div>
            <w:div w:id="2127698507">
              <w:marLeft w:val="0"/>
              <w:marRight w:val="0"/>
              <w:marTop w:val="0"/>
              <w:marBottom w:val="0"/>
              <w:divBdr>
                <w:top w:val="none" w:sz="0" w:space="0" w:color="auto"/>
                <w:left w:val="none" w:sz="0" w:space="0" w:color="auto"/>
                <w:bottom w:val="none" w:sz="0" w:space="0" w:color="auto"/>
                <w:right w:val="none" w:sz="0" w:space="0" w:color="auto"/>
              </w:divBdr>
            </w:div>
            <w:div w:id="1115832815">
              <w:marLeft w:val="0"/>
              <w:marRight w:val="0"/>
              <w:marTop w:val="0"/>
              <w:marBottom w:val="0"/>
              <w:divBdr>
                <w:top w:val="none" w:sz="0" w:space="0" w:color="auto"/>
                <w:left w:val="none" w:sz="0" w:space="0" w:color="auto"/>
                <w:bottom w:val="none" w:sz="0" w:space="0" w:color="auto"/>
                <w:right w:val="none" w:sz="0" w:space="0" w:color="auto"/>
              </w:divBdr>
            </w:div>
            <w:div w:id="314533688">
              <w:marLeft w:val="0"/>
              <w:marRight w:val="0"/>
              <w:marTop w:val="0"/>
              <w:marBottom w:val="0"/>
              <w:divBdr>
                <w:top w:val="none" w:sz="0" w:space="0" w:color="auto"/>
                <w:left w:val="none" w:sz="0" w:space="0" w:color="auto"/>
                <w:bottom w:val="none" w:sz="0" w:space="0" w:color="auto"/>
                <w:right w:val="none" w:sz="0" w:space="0" w:color="auto"/>
              </w:divBdr>
            </w:div>
            <w:div w:id="654602780">
              <w:marLeft w:val="0"/>
              <w:marRight w:val="0"/>
              <w:marTop w:val="0"/>
              <w:marBottom w:val="0"/>
              <w:divBdr>
                <w:top w:val="none" w:sz="0" w:space="0" w:color="auto"/>
                <w:left w:val="none" w:sz="0" w:space="0" w:color="auto"/>
                <w:bottom w:val="none" w:sz="0" w:space="0" w:color="auto"/>
                <w:right w:val="none" w:sz="0" w:space="0" w:color="auto"/>
              </w:divBdr>
            </w:div>
            <w:div w:id="227615537">
              <w:marLeft w:val="0"/>
              <w:marRight w:val="0"/>
              <w:marTop w:val="0"/>
              <w:marBottom w:val="0"/>
              <w:divBdr>
                <w:top w:val="none" w:sz="0" w:space="0" w:color="auto"/>
                <w:left w:val="none" w:sz="0" w:space="0" w:color="auto"/>
                <w:bottom w:val="none" w:sz="0" w:space="0" w:color="auto"/>
                <w:right w:val="none" w:sz="0" w:space="0" w:color="auto"/>
              </w:divBdr>
            </w:div>
            <w:div w:id="1434938289">
              <w:marLeft w:val="0"/>
              <w:marRight w:val="0"/>
              <w:marTop w:val="0"/>
              <w:marBottom w:val="0"/>
              <w:divBdr>
                <w:top w:val="none" w:sz="0" w:space="0" w:color="auto"/>
                <w:left w:val="none" w:sz="0" w:space="0" w:color="auto"/>
                <w:bottom w:val="none" w:sz="0" w:space="0" w:color="auto"/>
                <w:right w:val="none" w:sz="0" w:space="0" w:color="auto"/>
              </w:divBdr>
            </w:div>
            <w:div w:id="175968416">
              <w:marLeft w:val="0"/>
              <w:marRight w:val="0"/>
              <w:marTop w:val="0"/>
              <w:marBottom w:val="0"/>
              <w:divBdr>
                <w:top w:val="none" w:sz="0" w:space="0" w:color="auto"/>
                <w:left w:val="none" w:sz="0" w:space="0" w:color="auto"/>
                <w:bottom w:val="none" w:sz="0" w:space="0" w:color="auto"/>
                <w:right w:val="none" w:sz="0" w:space="0" w:color="auto"/>
              </w:divBdr>
            </w:div>
            <w:div w:id="1178353742">
              <w:marLeft w:val="0"/>
              <w:marRight w:val="0"/>
              <w:marTop w:val="0"/>
              <w:marBottom w:val="0"/>
              <w:divBdr>
                <w:top w:val="none" w:sz="0" w:space="0" w:color="auto"/>
                <w:left w:val="none" w:sz="0" w:space="0" w:color="auto"/>
                <w:bottom w:val="none" w:sz="0" w:space="0" w:color="auto"/>
                <w:right w:val="none" w:sz="0" w:space="0" w:color="auto"/>
              </w:divBdr>
            </w:div>
          </w:divsChild>
        </w:div>
        <w:div w:id="1373379303">
          <w:marLeft w:val="0"/>
          <w:marRight w:val="0"/>
          <w:marTop w:val="0"/>
          <w:marBottom w:val="0"/>
          <w:divBdr>
            <w:top w:val="none" w:sz="0" w:space="0" w:color="auto"/>
            <w:left w:val="none" w:sz="0" w:space="0" w:color="auto"/>
            <w:bottom w:val="none" w:sz="0" w:space="0" w:color="auto"/>
            <w:right w:val="none" w:sz="0" w:space="0" w:color="auto"/>
          </w:divBdr>
        </w:div>
      </w:divsChild>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1045065267">
      <w:bodyDiv w:val="1"/>
      <w:marLeft w:val="0"/>
      <w:marRight w:val="0"/>
      <w:marTop w:val="0"/>
      <w:marBottom w:val="0"/>
      <w:divBdr>
        <w:top w:val="none" w:sz="0" w:space="0" w:color="auto"/>
        <w:left w:val="none" w:sz="0" w:space="0" w:color="auto"/>
        <w:bottom w:val="none" w:sz="0" w:space="0" w:color="auto"/>
        <w:right w:val="none" w:sz="0" w:space="0" w:color="auto"/>
      </w:divBdr>
      <w:divsChild>
        <w:div w:id="1938518687">
          <w:marLeft w:val="0"/>
          <w:marRight w:val="0"/>
          <w:marTop w:val="0"/>
          <w:marBottom w:val="0"/>
          <w:divBdr>
            <w:top w:val="none" w:sz="0" w:space="0" w:color="auto"/>
            <w:left w:val="none" w:sz="0" w:space="0" w:color="auto"/>
            <w:bottom w:val="none" w:sz="0" w:space="0" w:color="auto"/>
            <w:right w:val="none" w:sz="0" w:space="0" w:color="auto"/>
          </w:divBdr>
          <w:divsChild>
            <w:div w:id="1927302677">
              <w:marLeft w:val="0"/>
              <w:marRight w:val="0"/>
              <w:marTop w:val="0"/>
              <w:marBottom w:val="0"/>
              <w:divBdr>
                <w:top w:val="none" w:sz="0" w:space="0" w:color="auto"/>
                <w:left w:val="none" w:sz="0" w:space="0" w:color="auto"/>
                <w:bottom w:val="none" w:sz="0" w:space="0" w:color="auto"/>
                <w:right w:val="none" w:sz="0" w:space="0" w:color="auto"/>
              </w:divBdr>
            </w:div>
            <w:div w:id="425465517">
              <w:marLeft w:val="0"/>
              <w:marRight w:val="0"/>
              <w:marTop w:val="0"/>
              <w:marBottom w:val="0"/>
              <w:divBdr>
                <w:top w:val="none" w:sz="0" w:space="0" w:color="auto"/>
                <w:left w:val="none" w:sz="0" w:space="0" w:color="auto"/>
                <w:bottom w:val="none" w:sz="0" w:space="0" w:color="auto"/>
                <w:right w:val="none" w:sz="0" w:space="0" w:color="auto"/>
              </w:divBdr>
            </w:div>
            <w:div w:id="109397872">
              <w:marLeft w:val="0"/>
              <w:marRight w:val="0"/>
              <w:marTop w:val="0"/>
              <w:marBottom w:val="0"/>
              <w:divBdr>
                <w:top w:val="none" w:sz="0" w:space="0" w:color="auto"/>
                <w:left w:val="none" w:sz="0" w:space="0" w:color="auto"/>
                <w:bottom w:val="none" w:sz="0" w:space="0" w:color="auto"/>
                <w:right w:val="none" w:sz="0" w:space="0" w:color="auto"/>
              </w:divBdr>
            </w:div>
            <w:div w:id="756174736">
              <w:marLeft w:val="0"/>
              <w:marRight w:val="0"/>
              <w:marTop w:val="0"/>
              <w:marBottom w:val="0"/>
              <w:divBdr>
                <w:top w:val="none" w:sz="0" w:space="0" w:color="auto"/>
                <w:left w:val="none" w:sz="0" w:space="0" w:color="auto"/>
                <w:bottom w:val="none" w:sz="0" w:space="0" w:color="auto"/>
                <w:right w:val="none" w:sz="0" w:space="0" w:color="auto"/>
              </w:divBdr>
            </w:div>
            <w:div w:id="1662736127">
              <w:marLeft w:val="0"/>
              <w:marRight w:val="0"/>
              <w:marTop w:val="0"/>
              <w:marBottom w:val="0"/>
              <w:divBdr>
                <w:top w:val="none" w:sz="0" w:space="0" w:color="auto"/>
                <w:left w:val="none" w:sz="0" w:space="0" w:color="auto"/>
                <w:bottom w:val="none" w:sz="0" w:space="0" w:color="auto"/>
                <w:right w:val="none" w:sz="0" w:space="0" w:color="auto"/>
              </w:divBdr>
            </w:div>
            <w:div w:id="72823883">
              <w:marLeft w:val="0"/>
              <w:marRight w:val="0"/>
              <w:marTop w:val="0"/>
              <w:marBottom w:val="0"/>
              <w:divBdr>
                <w:top w:val="none" w:sz="0" w:space="0" w:color="auto"/>
                <w:left w:val="none" w:sz="0" w:space="0" w:color="auto"/>
                <w:bottom w:val="none" w:sz="0" w:space="0" w:color="auto"/>
                <w:right w:val="none" w:sz="0" w:space="0" w:color="auto"/>
              </w:divBdr>
            </w:div>
            <w:div w:id="552692813">
              <w:marLeft w:val="0"/>
              <w:marRight w:val="0"/>
              <w:marTop w:val="0"/>
              <w:marBottom w:val="0"/>
              <w:divBdr>
                <w:top w:val="none" w:sz="0" w:space="0" w:color="auto"/>
                <w:left w:val="none" w:sz="0" w:space="0" w:color="auto"/>
                <w:bottom w:val="none" w:sz="0" w:space="0" w:color="auto"/>
                <w:right w:val="none" w:sz="0" w:space="0" w:color="auto"/>
              </w:divBdr>
            </w:div>
            <w:div w:id="1675257590">
              <w:marLeft w:val="0"/>
              <w:marRight w:val="0"/>
              <w:marTop w:val="0"/>
              <w:marBottom w:val="0"/>
              <w:divBdr>
                <w:top w:val="none" w:sz="0" w:space="0" w:color="auto"/>
                <w:left w:val="none" w:sz="0" w:space="0" w:color="auto"/>
                <w:bottom w:val="none" w:sz="0" w:space="0" w:color="auto"/>
                <w:right w:val="none" w:sz="0" w:space="0" w:color="auto"/>
              </w:divBdr>
            </w:div>
            <w:div w:id="1675258031">
              <w:marLeft w:val="0"/>
              <w:marRight w:val="0"/>
              <w:marTop w:val="0"/>
              <w:marBottom w:val="0"/>
              <w:divBdr>
                <w:top w:val="none" w:sz="0" w:space="0" w:color="auto"/>
                <w:left w:val="none" w:sz="0" w:space="0" w:color="auto"/>
                <w:bottom w:val="none" w:sz="0" w:space="0" w:color="auto"/>
                <w:right w:val="none" w:sz="0" w:space="0" w:color="auto"/>
              </w:divBdr>
            </w:div>
            <w:div w:id="783113648">
              <w:marLeft w:val="0"/>
              <w:marRight w:val="0"/>
              <w:marTop w:val="0"/>
              <w:marBottom w:val="0"/>
              <w:divBdr>
                <w:top w:val="none" w:sz="0" w:space="0" w:color="auto"/>
                <w:left w:val="none" w:sz="0" w:space="0" w:color="auto"/>
                <w:bottom w:val="none" w:sz="0" w:space="0" w:color="auto"/>
                <w:right w:val="none" w:sz="0" w:space="0" w:color="auto"/>
              </w:divBdr>
            </w:div>
            <w:div w:id="691883669">
              <w:marLeft w:val="0"/>
              <w:marRight w:val="0"/>
              <w:marTop w:val="0"/>
              <w:marBottom w:val="0"/>
              <w:divBdr>
                <w:top w:val="none" w:sz="0" w:space="0" w:color="auto"/>
                <w:left w:val="none" w:sz="0" w:space="0" w:color="auto"/>
                <w:bottom w:val="none" w:sz="0" w:space="0" w:color="auto"/>
                <w:right w:val="none" w:sz="0" w:space="0" w:color="auto"/>
              </w:divBdr>
            </w:div>
            <w:div w:id="673917286">
              <w:marLeft w:val="0"/>
              <w:marRight w:val="0"/>
              <w:marTop w:val="0"/>
              <w:marBottom w:val="0"/>
              <w:divBdr>
                <w:top w:val="none" w:sz="0" w:space="0" w:color="auto"/>
                <w:left w:val="none" w:sz="0" w:space="0" w:color="auto"/>
                <w:bottom w:val="none" w:sz="0" w:space="0" w:color="auto"/>
                <w:right w:val="none" w:sz="0" w:space="0" w:color="auto"/>
              </w:divBdr>
            </w:div>
            <w:div w:id="523984497">
              <w:marLeft w:val="0"/>
              <w:marRight w:val="0"/>
              <w:marTop w:val="0"/>
              <w:marBottom w:val="0"/>
              <w:divBdr>
                <w:top w:val="none" w:sz="0" w:space="0" w:color="auto"/>
                <w:left w:val="none" w:sz="0" w:space="0" w:color="auto"/>
                <w:bottom w:val="none" w:sz="0" w:space="0" w:color="auto"/>
                <w:right w:val="none" w:sz="0" w:space="0" w:color="auto"/>
              </w:divBdr>
            </w:div>
            <w:div w:id="1135176505">
              <w:marLeft w:val="0"/>
              <w:marRight w:val="0"/>
              <w:marTop w:val="0"/>
              <w:marBottom w:val="0"/>
              <w:divBdr>
                <w:top w:val="none" w:sz="0" w:space="0" w:color="auto"/>
                <w:left w:val="none" w:sz="0" w:space="0" w:color="auto"/>
                <w:bottom w:val="none" w:sz="0" w:space="0" w:color="auto"/>
                <w:right w:val="none" w:sz="0" w:space="0" w:color="auto"/>
              </w:divBdr>
            </w:div>
            <w:div w:id="371610739">
              <w:marLeft w:val="0"/>
              <w:marRight w:val="0"/>
              <w:marTop w:val="0"/>
              <w:marBottom w:val="0"/>
              <w:divBdr>
                <w:top w:val="none" w:sz="0" w:space="0" w:color="auto"/>
                <w:left w:val="none" w:sz="0" w:space="0" w:color="auto"/>
                <w:bottom w:val="none" w:sz="0" w:space="0" w:color="auto"/>
                <w:right w:val="none" w:sz="0" w:space="0" w:color="auto"/>
              </w:divBdr>
            </w:div>
            <w:div w:id="1763064112">
              <w:marLeft w:val="0"/>
              <w:marRight w:val="0"/>
              <w:marTop w:val="0"/>
              <w:marBottom w:val="0"/>
              <w:divBdr>
                <w:top w:val="none" w:sz="0" w:space="0" w:color="auto"/>
                <w:left w:val="none" w:sz="0" w:space="0" w:color="auto"/>
                <w:bottom w:val="none" w:sz="0" w:space="0" w:color="auto"/>
                <w:right w:val="none" w:sz="0" w:space="0" w:color="auto"/>
              </w:divBdr>
            </w:div>
            <w:div w:id="1898198086">
              <w:marLeft w:val="0"/>
              <w:marRight w:val="0"/>
              <w:marTop w:val="0"/>
              <w:marBottom w:val="0"/>
              <w:divBdr>
                <w:top w:val="none" w:sz="0" w:space="0" w:color="auto"/>
                <w:left w:val="none" w:sz="0" w:space="0" w:color="auto"/>
                <w:bottom w:val="none" w:sz="0" w:space="0" w:color="auto"/>
                <w:right w:val="none" w:sz="0" w:space="0" w:color="auto"/>
              </w:divBdr>
            </w:div>
          </w:divsChild>
        </w:div>
        <w:div w:id="164272928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premier-education.com/schools/wraparound-care/ultimate-guide-to-wraparound-ca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5109E-0FD3-4D0F-BF1D-3BD5D7AF7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2627</TotalTime>
  <Pages>2</Pages>
  <Words>733</Words>
  <Characters>4182</Characters>
  <Application>Microsoft Office Word</Application>
  <DocSecurity>0</DocSecurity>
  <Lines>34</Lines>
  <Paragraphs>9</Paragraphs>
  <ScaleCrop>false</ScaleCrop>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24</cp:revision>
  <cp:lastPrinted>2024-11-21T08:16:00Z</cp:lastPrinted>
  <dcterms:created xsi:type="dcterms:W3CDTF">2024-11-27T08:51:00Z</dcterms:created>
  <dcterms:modified xsi:type="dcterms:W3CDTF">2025-11-27T16:39:00Z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